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068" w:rsidRPr="003D7068" w:rsidRDefault="00AE6DFD" w:rsidP="003D7068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AE6DFD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210300" cy="2906150"/>
            <wp:effectExtent l="0" t="0" r="0" b="8890"/>
            <wp:docPr id="1" name="Рисунок 1" descr="C:\Users\Админ\Desktop\титулка подпис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итулка подписи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90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068" w:rsidRPr="003D7068" w:rsidRDefault="003D7068" w:rsidP="003D7068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3D70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3D7068" w:rsidRPr="003D7068" w:rsidRDefault="003D7068" w:rsidP="003D7068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3D7068" w:rsidRPr="003D7068" w:rsidRDefault="003D7068" w:rsidP="003D7068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3D7068" w:rsidRPr="003D7068" w:rsidRDefault="003D7068" w:rsidP="003D7068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3D7068" w:rsidRPr="003D7068" w:rsidRDefault="003D7068" w:rsidP="003D706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3D706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3D7068" w:rsidRPr="003D7068" w:rsidRDefault="003D7068" w:rsidP="003D7068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3D7068" w:rsidRPr="003D7068" w:rsidRDefault="003D7068" w:rsidP="003D706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 w:rsidRPr="003D706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 w:rsidRPr="003D7068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 xml:space="preserve">Государственный (татарский) язык </w:t>
      </w:r>
    </w:p>
    <w:p w:rsidR="003D7068" w:rsidRPr="003D7068" w:rsidRDefault="003D7068" w:rsidP="003D706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D7068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Республики Татарстан</w:t>
      </w:r>
      <w:r w:rsidRPr="003D706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 ООО</w:t>
      </w:r>
    </w:p>
    <w:p w:rsidR="003D7068" w:rsidRPr="003D7068" w:rsidRDefault="003D7068" w:rsidP="003D706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3D7068" w:rsidRPr="003D7068" w:rsidRDefault="003D7068" w:rsidP="003D7068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3D7068" w:rsidRPr="003D7068" w:rsidRDefault="003D7068" w:rsidP="003D7068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3D7068" w:rsidRPr="003D7068" w:rsidRDefault="003D7068" w:rsidP="003D706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68" w:rsidRPr="003D7068" w:rsidRDefault="003D7068" w:rsidP="003D706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68" w:rsidRPr="003D7068" w:rsidRDefault="003D7068" w:rsidP="003D706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68" w:rsidRPr="003D7068" w:rsidRDefault="003D7068" w:rsidP="003D706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68" w:rsidRPr="003D7068" w:rsidRDefault="003D7068" w:rsidP="003D706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68" w:rsidRPr="003D7068" w:rsidRDefault="003D7068" w:rsidP="003D706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68" w:rsidRPr="003D7068" w:rsidRDefault="003D7068" w:rsidP="003D706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68" w:rsidRPr="003D7068" w:rsidRDefault="003D7068" w:rsidP="003D706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68" w:rsidRPr="003D7068" w:rsidRDefault="003D7068" w:rsidP="003D706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2023</w:t>
      </w:r>
    </w:p>
    <w:p w:rsidR="003D7068" w:rsidRPr="003D7068" w:rsidRDefault="003D7068" w:rsidP="003D706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68" w:rsidRPr="003D7068" w:rsidRDefault="003D7068" w:rsidP="003D7068">
      <w:pPr>
        <w:tabs>
          <w:tab w:val="left" w:pos="851"/>
          <w:tab w:val="left" w:pos="993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3D7068" w:rsidRPr="003D7068" w:rsidRDefault="003D7068" w:rsidP="003D706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ПОЯСНИТЕЛЬНАЯ ЗАПИСКА</w:t>
      </w:r>
    </w:p>
    <w:p w:rsidR="00DE4193" w:rsidRDefault="00DE4193" w:rsidP="00DE419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основе:</w:t>
      </w:r>
    </w:p>
    <w:p w:rsidR="003D7068" w:rsidRPr="003D7068" w:rsidRDefault="003D7068" w:rsidP="003D70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:rsidR="003D7068" w:rsidRPr="003D7068" w:rsidRDefault="003D7068" w:rsidP="003D70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:rsidR="003D7068" w:rsidRPr="003D7068" w:rsidRDefault="003D7068" w:rsidP="003D70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Российской Федерации 17.12.2010 г. №1897 (далее – ФГОС ООО 2010);</w:t>
      </w:r>
    </w:p>
    <w:p w:rsidR="003D7068" w:rsidRPr="003D7068" w:rsidRDefault="003D7068" w:rsidP="003D70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Просвещения Российской Федерации 31.05.2021 г. №287 (далее – ФГОС ООО 2022);</w:t>
      </w:r>
    </w:p>
    <w:p w:rsidR="003D7068" w:rsidRPr="003D7068" w:rsidRDefault="003D7068" w:rsidP="003D7068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:rsidR="003D7068" w:rsidRPr="003D7068" w:rsidRDefault="003D7068" w:rsidP="003D7068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основного общего образования (утверждена приказом Министерства Просвещения Российской Федерации от 18.05.2023 г.  под № 370)</w:t>
      </w:r>
    </w:p>
    <w:p w:rsidR="003D7068" w:rsidRPr="003D7068" w:rsidRDefault="003D7068" w:rsidP="003D7068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3D7068" w:rsidRPr="003D7068" w:rsidRDefault="003D7068" w:rsidP="003D7068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3D7068" w:rsidRPr="003D7068" w:rsidRDefault="003D7068" w:rsidP="003D7068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рабочая программа по предмету «Государственный (татарский) язык РТ»</w:t>
      </w:r>
    </w:p>
    <w:p w:rsidR="003D7068" w:rsidRPr="003D7068" w:rsidRDefault="003D7068" w:rsidP="003D7068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Гимназии.</w:t>
      </w:r>
    </w:p>
    <w:p w:rsidR="003D7068" w:rsidRPr="003D7068" w:rsidRDefault="003D7068" w:rsidP="003D7068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068" w:rsidRPr="003D7068" w:rsidRDefault="003D7068" w:rsidP="003D7068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068" w:rsidRPr="003D7068" w:rsidRDefault="003D7068" w:rsidP="003D7068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D7068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программе по государственному (татарскому) языку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предусмотрено дальнейшее развитие всех речевых умений и овладение языковыми средствами, изученными на уровне начального общего образования, что обеспечивает преемственность между этапами обучения татарскому языку.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онцентрический принцип подачи материала позволяет повторить и закрепить освоенные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на определённом этапе грамматические формы и конструкции на новом лексическом материале и расширяющемся тематическом содержании речи.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В каждом классе даются новые элементы содержания, предъявляются новые требования к коммуникативным умениям учащихся.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В содержании программы по государственному (татарскому) языку выделяются следующие содержательные линии: «Языковые знания и навыки», «Социокультурные знания и умения», «Компенсаторные умения», «Умения по видам речевой деятельности», «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содержание речи» (представлено темами: «Мир моего "Я"», «Мир моих увлечений», «Мир вокруг меня», «Моя Родина»).</w:t>
      </w:r>
    </w:p>
    <w:p w:rsidR="003D7068" w:rsidRPr="003D7068" w:rsidRDefault="003D7068" w:rsidP="003D706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Изучение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(татарского) 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>языка направлено на достижение следующих целей:</w:t>
      </w:r>
    </w:p>
    <w:p w:rsidR="003D7068" w:rsidRPr="003D7068" w:rsidRDefault="003D7068" w:rsidP="003D70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-формирование у обучающихся коммуникативных умений в основных видах речевой деятельности с учетом речевых возможностей и потребностей в рамках изученных тем;</w:t>
      </w:r>
    </w:p>
    <w:p w:rsidR="003D7068" w:rsidRPr="003D7068" w:rsidRDefault="003D7068" w:rsidP="003D70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-формирование умений использовать изучаемый язык как инструмент межкультурного общения в современном поликультурном мире, необходимый для успешной социализации и самореализации;</w:t>
      </w:r>
    </w:p>
    <w:p w:rsidR="003D7068" w:rsidRPr="003D7068" w:rsidRDefault="003D7068" w:rsidP="003D70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D706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-формирование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метапредметных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профессий;</w:t>
      </w:r>
    </w:p>
    <w:p w:rsidR="003D7068" w:rsidRPr="003D7068" w:rsidRDefault="003D7068" w:rsidP="003D70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-развитие мотивации к дальнейшему овладению татарским языком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как государственным языком Республики Татарстан;</w:t>
      </w:r>
    </w:p>
    <w:p w:rsidR="003D7068" w:rsidRPr="003D7068" w:rsidRDefault="003D7068" w:rsidP="003D706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-формирование российской гражданской идентичности обучающихся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как составляющей их социальной идентичности, представляющей собой осознание индивидом принадлежности к общности граждан Российской Федерации.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sz w:val="24"/>
          <w:szCs w:val="24"/>
        </w:rPr>
        <w:t>Общее число часов для изучения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государственного (татарского)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 языка, -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510 часов: </w:t>
      </w:r>
      <w:bookmarkStart w:id="0" w:name="_Hlk125984762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в 5 классе - 102 часа (3 часа в неделю), в 6 классе - 102 часа (3 часа в неделю), в 7 классе - 102 часа (3 часа в неделю), в 8 классе -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102 часа (3 часа в неделю), в 9 классе - 102 часа (3 часа в неделю).</w:t>
      </w:r>
      <w:bookmarkEnd w:id="0"/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7068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5 классе.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содержание речи.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моего «Я».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Я и моя семья. </w:t>
      </w: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>Домашни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 xml:space="preserve">е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>обязанности. Семейные праздники, традиции. Подарки. Поздравления. В гостях.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вокруг меня.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>Мы в школе. Учебные занятия.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С друзьями интересно.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br/>
        <w:t>В мире животных. На транспорте.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моих увлечений.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Здоровье и спорт. Мои любимые занятия на досуге.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Моя Родина. Мой город (село).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Умения по видам речевой деятельности.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Аудирование</w:t>
      </w:r>
      <w:proofErr w:type="spellEnd"/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азвитие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умений </w:t>
      </w:r>
      <w:proofErr w:type="spellStart"/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аудирования</w:t>
      </w:r>
      <w:proofErr w:type="spellEnd"/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базе умений, сформированных в начальной школе. Понимание на слух речи учителя и одноклассников и вербальная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или невербальная реакция на услышанное при непосредственном общении.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</w:t>
      </w:r>
      <w:proofErr w:type="spellStart"/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аудирования</w:t>
      </w:r>
      <w:proofErr w:type="spellEnd"/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диалог (беседа), высказывания собеседников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в ситуациях повседневного общения, рассказ, сообщение информационного характера.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Говорение.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диалогической речи на базе умений, сформированных в начальной школе. Диалог этикетного характера (умения 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благодарность, вежливо соглашаться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вопросы; запрашивать интересующую информацию).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 учебной ситуацией в пределах программного языкового материала.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диалогической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Чтение.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Смысловое чтение: р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пониманием основного содержания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тексте, чтение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(таблиц) и понимание представленной в них информации.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чтения: беседа или диалог, рассказ, сказка, стихотворение;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(таблица).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Письмо.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Письменная речь: развитие умений письменной речи на базе умений, сформированных в начальной школе: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написание изученных слов; заполнение пропусков словами; дописывание предложений;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выписывание из текста слов, </w:t>
      </w: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словосочетани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предложени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соответствии с решаемой коммуникативной задачей;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постановка вопросов с использованием определённого лексического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br/>
        <w:t xml:space="preserve">и грамматического материалов; письменные ответы на вопросы с использованием пройденного лексико-грамматического материала;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составление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написание небольших текстов по изучаемой теме;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написание реплик</w:t>
      </w:r>
      <w:r w:rsidRPr="003D7068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  <w:br/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соответствии с ситуацией.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Языковые знания и навыки.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Фонетическая сторона речи: </w:t>
      </w:r>
      <w:r w:rsidRPr="003D7068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произношение слов с твёрдыми и мягкими гласными, а также слов, не подчиняющихся закону сингармонизма. Разновидности закона сингармонизма (гармония гласных по ряду):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укучы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укъучы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], д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дәрес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3D7068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. Губная гармония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төлке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төлкө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],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борын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[борон]</w:t>
      </w:r>
      <w:r w:rsidRPr="003D7068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. Произношение парных, сложных слов, составных слов, </w:t>
      </w:r>
      <w:r w:rsidRPr="003D7068">
        <w:rPr>
          <w:rFonts w:ascii="Times New Roman" w:eastAsia="Calibri" w:hAnsi="Times New Roman" w:cs="Times New Roman"/>
          <w:spacing w:val="-2"/>
          <w:sz w:val="24"/>
          <w:szCs w:val="24"/>
          <w:lang w:val="tt-RU" w:eastAsia="ru-RU"/>
        </w:rPr>
        <w:t xml:space="preserve">произношение слов с соблюдением правильного ударения </w:t>
      </w:r>
      <w:r w:rsidRPr="003D7068">
        <w:rPr>
          <w:rFonts w:ascii="Times New Roman" w:eastAsia="Calibri" w:hAnsi="Times New Roman" w:cs="Times New Roman"/>
          <w:spacing w:val="-2"/>
          <w:sz w:val="24"/>
          <w:szCs w:val="24"/>
          <w:lang w:val="tt-RU" w:eastAsia="ru-RU"/>
        </w:rPr>
        <w:br/>
        <w:t>и фраз с соблюдением их ритмико-интонационных особенностей.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Графика, орфография и пунктуация.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предложения; запятой при перечислении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обращении)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Лексика.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5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заимствованных слов, синонимов и антонимов изученных слов, производных (урманчы), (карлы), парных (бала-чага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китапханә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кура җиләге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Морфология. Синтаксис.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имена существительные 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единственного 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br/>
        <w:t>и множественного числа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разных падежах, 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>имена существительные с</w:t>
      </w:r>
      <w:r w:rsidRPr="003D706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аффиксами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</w:rPr>
        <w:t>принадлеж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/>
        </w:rPr>
        <w:t>н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ости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 лица единственного и множественного числа,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наречия времени (былтыр, быел, иртән, көндез, кичен)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сравнения-уподобления (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татарча, русча, инглизчә),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глаголы повелительного наклонения </w:t>
      </w:r>
      <w:r w:rsidRPr="003D7068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лица единственного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и множественного числа в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утвердительной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и отрицательной формах: </w:t>
      </w:r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бар! -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барыгыз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! (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ба'рма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! -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ба'рмагыз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!),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прошедшего о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I, II, III лица единственного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утвердительной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формах; глаголы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рошедшего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неопределённого времени в III лице единственного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числа; инфинитив с модал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ными словами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кирәк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кирәкми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), ярый (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ярамый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послелоги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өчен, аша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с существительными и местоимениями;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послело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жные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нында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өстендә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астында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, эчендә,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сочинительные союзы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вводные слова минемчә, синеңчә.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eastAsia="ru-RU"/>
        </w:rPr>
        <w:t>Социокультурные знания и умения.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З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и использование социокультурных элементов речевого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поведенческого этикета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татарского языка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в рамках тематического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содержани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я, написание имён собственных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татарском языке</w:t>
      </w:r>
      <w:r w:rsidRPr="003D7068">
        <w:rPr>
          <w:rFonts w:ascii="Times New Roman" w:eastAsia="Calibri" w:hAnsi="Times New Roman" w:cs="Times New Roman"/>
          <w:sz w:val="24"/>
          <w:szCs w:val="24"/>
        </w:rPr>
        <w:t>,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>правильно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е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оформ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ление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сво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его а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дрес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на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татарском языке </w:t>
      </w:r>
      <w:r w:rsidRPr="003D7068">
        <w:rPr>
          <w:rFonts w:ascii="Times New Roman" w:eastAsia="Calibri" w:hAnsi="Times New Roman" w:cs="Times New Roman"/>
          <w:sz w:val="24"/>
          <w:szCs w:val="24"/>
        </w:rPr>
        <w:t>(в анкете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), знакомство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с доступными в языковом отношении образцами детской поэзии и прозы на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татарском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языке,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краткое представлкние Россиии и Республики Татарстан.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Компенсаторные умения.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содержание речи.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Мир моего «Я».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Я и моя семья. Домашние обязанности. Семейные праздники, традиции. Подарки. Поздравления. В гостях.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Мир вокруг меня.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Мы в школе. Учебные занятия. С друзьями интересно. В мире животных.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На транспорте.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Мир моих увлечений.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Здоровье и спорт. Мои любимые занятия на досуге.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Моя Родина.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Моя Родина. Мой город (моё 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Умения по видам речевой деятельности.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Аудирование.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Развитие умений аудирования на базе умений, сформированных в начальной школе: понимание на слух речи учителя и одноклассников и вербальная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или невербальная реакция на услышанное при непосредственном общении,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Тексты для аудирования: диалог (беседа), высказывания собеседников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в ситуациях повседневного общения, рассказ, сообщение информационного характера.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Говорение.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Развитие диалогической речи на базе умений, сформированных в начальной школе: вести диалог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этикетного характера (начинать,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благодарность; вежливо соглашаться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вопросы, запрашивать интересующую информацию).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 учебной ситуацией в пределах программного языкового материала.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диалогической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Чтение.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пониманием основного содержания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или событий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прочитанном тексте, чтение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(таблиц) и понимание представленной в них информации.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чтения: беседа или диалог, рассказ, сказка, стихотворение;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(таблица).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Письмо.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умений письменной речи на базе умений, сформированных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в начальной школе: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написание изученных слов, заполнение пропусков словами, дописывание предложений,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выписывание из текста слов, </w:t>
      </w: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словосочетан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предложени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соответствии с решаемой коммуникативной задачей,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постановка вопросов с использованием определённого лексического и грамматического материала, письменные ответы на вопросы с использованием пройденного лексико-грамматического материала,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составление и написание небольших текстов по изучаемой теме,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написание реплик</w:t>
      </w:r>
      <w:r w:rsidRPr="003D7068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соответствии с ситуацией.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Языковые знания и навыки.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Фонетика.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4"/>
          <w:szCs w:val="24"/>
          <w:lang w:val="tt-RU" w:eastAsia="ru-RU"/>
        </w:rPr>
      </w:pPr>
      <w:r w:rsidRPr="003D7068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Произношение слов с твёрдыми и мягкими гласными, а также слов, </w:t>
      </w:r>
      <w:r w:rsidRPr="003D7068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br/>
        <w:t xml:space="preserve">не подчиняющихся закону сингармонизма, разновидности закона сингармонизма (гармония гласных по ряду):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укучы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укъучы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], д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дәрес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3D7068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, губная гармония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төлке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төлкө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],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борын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[борон]</w:t>
      </w:r>
      <w:r w:rsidRPr="003D7068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, произношение парных, сложных слов, составных слов, </w:t>
      </w:r>
      <w:r w:rsidRPr="003D7068">
        <w:rPr>
          <w:rFonts w:ascii="Times New Roman" w:eastAsia="Calibri" w:hAnsi="Times New Roman" w:cs="Times New Roman"/>
          <w:spacing w:val="-2"/>
          <w:sz w:val="24"/>
          <w:szCs w:val="24"/>
          <w:lang w:val="tt-RU" w:eastAsia="ru-RU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Графика. Орфография. Пунктуация.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предложения, запятой при перечислении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обращении)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6.8.3. Лексика.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Распознавание и употребление в устной и письменной речи не менее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5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урманчы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карлы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парных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(б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ала-чага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китапханә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кура җиләге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Морфология. Синтаксис.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имена существительные единственного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множественного числа в разных падежах, 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>имена существительные с</w:t>
      </w:r>
      <w:r w:rsidRPr="003D706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аффиксами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</w:rPr>
        <w:t>принадлеж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/>
        </w:rPr>
        <w:t>н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ости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 лица единственного и множественного числа,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наречия времени (былтыр, быел, иртән, көндез, кичен), сравнения-уподобления (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татарча, русча, инглизчә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,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глаголы повелительного наклонения </w:t>
      </w:r>
      <w:r w:rsidRPr="003D7068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лица единственного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и множественного числа в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утвердительной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и отрицательной формах: </w:t>
      </w:r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бар! -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барыгыз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! (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ба'рма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! -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ба'рмагыз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!),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прошедшего о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I, II, III лица единственного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утвердительной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формах, глаголы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рошедшего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неопределённого времени в III лице единственного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числа, инфинитив с модал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ными словами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кирәк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кирәкми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), ярый (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ярамый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послелоги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өчен, аша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с существительными и местоимениями,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послело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жные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янында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өстендә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астында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, эчендә,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сочинительные союзы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вводные слова минемчә, синеңчә.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eastAsia="ru-RU"/>
        </w:rPr>
        <w:t>Социокультурные знания и умения.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З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и использование социокультурных элементов речевого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поведенческого этикета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татарского языка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в рамках тематического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содержани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я, написание имён собственных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татарском языке</w:t>
      </w:r>
      <w:r w:rsidRPr="003D7068">
        <w:rPr>
          <w:rFonts w:ascii="Times New Roman" w:eastAsia="Calibri" w:hAnsi="Times New Roman" w:cs="Times New Roman"/>
          <w:sz w:val="24"/>
          <w:szCs w:val="24"/>
        </w:rPr>
        <w:t>,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>правильно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е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оформ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ление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сво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его а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дрес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на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татарском языке </w:t>
      </w:r>
      <w:r w:rsidRPr="003D7068">
        <w:rPr>
          <w:rFonts w:ascii="Times New Roman" w:eastAsia="Calibri" w:hAnsi="Times New Roman" w:cs="Times New Roman"/>
          <w:sz w:val="24"/>
          <w:szCs w:val="24"/>
        </w:rPr>
        <w:t>(в анкете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), знакомство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с доступными в языковом отношении образцами детской поэзии и прозы на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татарском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языке,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краткое представлкние Россиии и Республики Татарстан.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Компенсаторные умения.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7068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6 классе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содержание речи.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моего «Я».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Помощь родителям. Общение с друзьями. Описание в</w:t>
      </w:r>
      <w:proofErr w:type="spellStart"/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нешност</w:t>
      </w:r>
      <w:proofErr w:type="spellEnd"/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и и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 xml:space="preserve"> характер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а человека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вокруг меня.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Ш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кол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ьная жизнь.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Книга - источник знаний.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Мир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интернет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а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моих увлечений.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Наши увлечения. Здоровье и спорт. Посещение кружков. Экскурсии. Походы. Виды отдыха.</w:t>
      </w:r>
    </w:p>
    <w:p w:rsidR="003D7068" w:rsidRPr="003D7068" w:rsidRDefault="003D7068" w:rsidP="003D7068">
      <w:pPr>
        <w:tabs>
          <w:tab w:val="left" w:pos="2532"/>
          <w:tab w:val="left" w:pos="4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:rsidR="003D7068" w:rsidRPr="003D7068" w:rsidRDefault="003D7068" w:rsidP="003D7068">
      <w:pPr>
        <w:tabs>
          <w:tab w:val="left" w:pos="2532"/>
          <w:tab w:val="left" w:pos="4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Дружба народов Татарстан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а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Умения по видам речевой деятельности.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Аудирование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непосредственном общении: понимание на слух речи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одноклассников и вербальная или невербальная реакция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услышанное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восприятие и понимание на слух несложных адаптированных аутентичных текстов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 умение извлекать нужное содержание в зависимости от поставленной коммуникативной задачи, постановка уточняющих вопросов к прослушанному тексту.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Говорение.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Диалогическая речь: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 этикетного характера (умения начинать, поддерживать и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заканчивать разговор, вежливо переспрашивать, поздравлять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праздником, выражать пожелания и вежливо реагировать на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поздравление, выражать благодарность, вежливо соглашаться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предложение или отказываться от предложения собеседника),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диалог-побуждение к действию (обращаться с просьбой,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или не соглашаться на предложение собеседника, объясняя причину своего решения),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диалог-расспрос (сообщать фактическую информацию, отвечая на вопросы).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внешности человека), в том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пересказ основного содержания прочитанного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диалогической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Чтение.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Смысловое чтение: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нием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или событий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прочитанном тексте, игнорируя незнакомые слова, не существенные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понимания основного содержания, чтение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(таблиц)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популярн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(таблица).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Письмо.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ответов на заданные вопросы с использованием изученного лексико-грамматического материала, письменная постановка вопросов по теме или к тексту для проверки понимания прочитанного, письменное составление мини-диалога по данному образцу, написание в соответствии с языковыми нормами основных сведений о себе, краткая письменная передача содержания текста,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краткой характеристики литературного персонажа,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написание поздравительных открыток, приглашений.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Языковые знания и навыки.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Фонетика.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новых слов согласно основным правилам чтения,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ударение в глаголах повелительного наклонения,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Графика. Орфография. Пунктуация.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слов, правильное использование знаков препинания: точки, вопросительного и восклицательного знаков в конце предложения, запятой при перечислении, обращении, при вводных словах,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Лексика.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600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1-5 классах;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заимствованных слов, синонимов и антонимов изученных слов, производных (сыйныфташ, дуслык), парных (әти-әни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сложных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даруханә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җир җиләге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Морфология. Синтаксис.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устной и письменной речи изученных морфологических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личные местоимения множественного числа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в притяжательном, направительном падежах (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безне - безгә, сезнең - сезгә, аларның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- аларга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производные имена существительные с аффиксами -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лык (-лек), -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даш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(-д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әш), -таш (-тәш) (дуслык, сыйныфташ), парные, сложные и составные имена существительные (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әти-әни, бала-чага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даруханә, җир җиләге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производные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имена прилагательные с аффиксами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-гы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(-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ге), -кы (-ке) (җәйге, кышкы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),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прошедшего о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прошедшего неопределённого времени в утвердительной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формах;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будуще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I, II, III лица единственного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утвердительной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формах,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глаголы повелительного наклонения </w:t>
      </w:r>
      <w:r w:rsidRPr="003D7068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лица единственного и множественного числа в утвердительной и отрицательной формах (</w:t>
      </w:r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бар! -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барыгыз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! -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ба'рма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! -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ба'рмагыз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!),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конструкция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глагол повелительного наклонения II лица + частица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әле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>»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(булыш әле, әйтегез әле), н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аречия меры и степени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күп, аз</w:t>
      </w:r>
      <w:r w:rsidRPr="003D7068">
        <w:rPr>
          <w:rFonts w:ascii="Times New Roman" w:eastAsia="Calibri" w:hAnsi="Times New Roman" w:cs="Times New Roman"/>
          <w:sz w:val="24"/>
          <w:szCs w:val="24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времени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хәзер, башта, аннан соң), места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уңда, сулда</w:t>
      </w:r>
      <w:r w:rsidRPr="003D7068">
        <w:rPr>
          <w:rFonts w:ascii="Times New Roman" w:eastAsia="Calibri" w:hAnsi="Times New Roman" w:cs="Times New Roman"/>
          <w:sz w:val="24"/>
          <w:szCs w:val="24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аналитическая форма глагола, выра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жающая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желание (</w:t>
      </w: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барасым</w:t>
      </w:r>
      <w:proofErr w:type="spellEnd"/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кил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 (килми), уйныйсым килә (килми)),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глаголы условного наклонения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единственного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твердительн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барса - </w:t>
      </w: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бармаса</w:t>
      </w:r>
      <w:proofErr w:type="spellEnd"/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килс</w:t>
      </w:r>
      <w:proofErr w:type="spellEnd"/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кил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мәсә),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вводные слова (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әлбәттә, мәсәлән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eastAsia="ru-RU"/>
        </w:rPr>
        <w:t>Социокультурные знания и умения.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З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и использование социокультурных элементов речевого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поведенческого этикета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татарского языка </w:t>
      </w:r>
      <w:r w:rsidRPr="003D7068">
        <w:rPr>
          <w:rFonts w:ascii="Times New Roman" w:eastAsia="Calibri" w:hAnsi="Times New Roman" w:cs="Times New Roman"/>
          <w:sz w:val="24"/>
          <w:szCs w:val="24"/>
        </w:rPr>
        <w:t>в рамках тематического содержания в ситуациях общения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и использование в устной и письменной речи наиболее употребительной тематической фоновой лексики и реалий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>в рамках отобранного тематического содержания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традици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й и </w:t>
      </w:r>
      <w:r w:rsidRPr="003D7068">
        <w:rPr>
          <w:rFonts w:ascii="Times New Roman" w:eastAsia="Calibri" w:hAnsi="Times New Roman" w:cs="Times New Roman"/>
          <w:sz w:val="24"/>
          <w:szCs w:val="24"/>
        </w:rPr>
        <w:t>основных национальных праздников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известных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достопримечательност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ей</w:t>
      </w:r>
      <w:r w:rsidRPr="003D7068">
        <w:rPr>
          <w:rFonts w:ascii="Times New Roman" w:eastAsia="Calibri" w:hAnsi="Times New Roman" w:cs="Times New Roman"/>
          <w:sz w:val="24"/>
          <w:szCs w:val="24"/>
        </w:rPr>
        <w:t>,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>выдающихся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представителей татарского народа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знакомство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с доступными в языковом отношении образцами татарской поэзии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и прозы.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Краткое представление России и Республики Татарстан (национальные праздники, традиции).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Компенсаторные умения.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Использование при чтении и аудировании языковой, в том числе контекстуальной догадки, использование собеседником жестов и мимики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при непосредственном общении, умение переспрашивать, просить повторить, уточняя значение незнакомых слов.</w:t>
      </w:r>
    </w:p>
    <w:p w:rsidR="003D7068" w:rsidRPr="003D7068" w:rsidRDefault="003D7068" w:rsidP="003D70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3D7068" w:rsidRPr="003D7068" w:rsidRDefault="003D7068" w:rsidP="003D70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7068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7 классе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содержание речи.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моего «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Я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>Я и мои ровесники. Свободное время. Здоровый образ жизни. Старшие</w:t>
      </w:r>
      <w:r w:rsidRPr="003D7068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>и</w:t>
      </w:r>
      <w:r w:rsidRPr="003D7068">
        <w:rPr>
          <w:rFonts w:ascii="Times New Roman" w:eastAsia="Times New Roman" w:hAnsi="Times New Roman" w:cs="Times New Roman"/>
          <w:bCs/>
          <w:iCs/>
          <w:spacing w:val="-3"/>
          <w:sz w:val="24"/>
          <w:szCs w:val="24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>мы.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Мир моих увлечений.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lastRenderedPageBreak/>
        <w:t>Мои любимые занятия на досуге. Путешествия. Походы.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вокруг меня.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>Знание и жизнь. Школ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а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>. Секреты хорошей учебы.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Моя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 xml:space="preserve">малая родина.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Географическое</w:t>
      </w:r>
      <w:r w:rsidRPr="003D7068">
        <w:rPr>
          <w:rFonts w:ascii="Times New Roman" w:eastAsia="Times New Roman" w:hAnsi="Times New Roman" w:cs="Times New Roman"/>
          <w:bCs/>
          <w:spacing w:val="22"/>
          <w:sz w:val="24"/>
          <w:szCs w:val="24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положение,</w:t>
      </w:r>
      <w:r w:rsidRPr="003D7068">
        <w:rPr>
          <w:rFonts w:ascii="Times New Roman" w:eastAsia="Times New Roman" w:hAnsi="Times New Roman" w:cs="Times New Roman"/>
          <w:bCs/>
          <w:spacing w:val="23"/>
          <w:sz w:val="24"/>
          <w:szCs w:val="24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климат,</w:t>
      </w:r>
      <w:r w:rsidRPr="003D7068">
        <w:rPr>
          <w:rFonts w:ascii="Times New Roman" w:eastAsia="Times New Roman" w:hAnsi="Times New Roman" w:cs="Times New Roman"/>
          <w:bCs/>
          <w:spacing w:val="-67"/>
          <w:sz w:val="24"/>
          <w:szCs w:val="24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природа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.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Исторические и памятные места.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Казань - столица Татарстана.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Выдающиеся представители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татарского народа.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Умения по видам речевой деятельности.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Аудирование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Восприятие и понимание на слух несложных адаптированных аутентичных текстов, умение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выражать собственное отношение к прослушанному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,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восприятие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понимание на слух несложных адаптированных аутентичных текстов и умение извлекать содержание в зависимости от поставленной коммуникативной задачи, умение определять основную тему (идею) услышанного текста, восстановление прослушанного текста по принципу «снежного кома».</w:t>
      </w:r>
    </w:p>
    <w:p w:rsidR="003D7068" w:rsidRPr="003D7068" w:rsidRDefault="003D7068" w:rsidP="003D706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</w:t>
      </w:r>
      <w:proofErr w:type="spellStart"/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аудирования</w:t>
      </w:r>
      <w:proofErr w:type="spellEnd"/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Говорение.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диалог-побуждение к действию (умения обращаться с просьбой,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вежливо соглашаться 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собеседника, объясняя причину своего решения),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диалог-расспрос (умения сообщать фактическую информацию, отвечая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 и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 (описание (предмета, внешности и одежды человека), в том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повествование (сообщение), пересказ </w:t>
      </w:r>
      <w:proofErr w:type="gram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содержания</w:t>
      </w:r>
      <w:proofErr w:type="gram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прочитанного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диалогической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Чтение.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Чтение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 п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ониманием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содержания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 (игнорируя незнакомые слова, не существенные для понимания основного содержания), чтение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(таблиц)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популярн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(таблица).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Письмо.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словосочетаний, предложений, речевых клише в соответствии с решаемой коммуникативной задачей, письменное выражение своего отношения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к поступкам героев, к проблеме прочитанного текста, написание краткой характеристики литературного персонажа, составление и написание небольших текстов по обсуждаемым нравственным проблемам прочитанных текстов, написание в соответствии с языковыми нормами основных сведений о себе, написание личного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письма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опорой и без опоры на образец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Языковые знания и навыки.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Фонетика.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Графика. Орфография. Пунктуация.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Лексика.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70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бслуживающих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ситуации общения в рамках тематического содержания речи для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00 лексических единиц, усвоенных в 1-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сәламәтлек, максатчан), парных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дус-иш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кунакханә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хуш исле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Морфология. Синтаксис.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устной и письменной речи изученных морфологических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3D7068">
        <w:rPr>
          <w:rFonts w:ascii="Times New Roman" w:eastAsia="Calibri" w:hAnsi="Times New Roman" w:cs="Times New Roman"/>
          <w:sz w:val="24"/>
          <w:szCs w:val="24"/>
        </w:rPr>
        <w:t>временные формы глаголов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изъявительного наклонения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наречия образа действия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тиз, акрын (әкрен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)),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>указательные 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бу, теге, шул, шундый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 определительные </w:t>
      </w:r>
      <w:r w:rsidRPr="003D7068">
        <w:rPr>
          <w:rFonts w:ascii="Times New Roman" w:eastAsia="Calibri" w:hAnsi="Times New Roman" w:cs="Times New Roman"/>
          <w:sz w:val="24"/>
          <w:szCs w:val="24"/>
        </w:rPr>
        <w:t>(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барлык, бөтен, үз, һәр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местоимения, деепричастие на </w:t>
      </w:r>
      <w:r w:rsidRPr="003D7068">
        <w:rPr>
          <w:rFonts w:ascii="Times New Roman" w:eastAsia="Calibri" w:hAnsi="Times New Roman" w:cs="Times New Roman"/>
          <w:iCs/>
          <w:sz w:val="24"/>
          <w:szCs w:val="24"/>
        </w:rPr>
        <w:t>-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гач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 (-г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әч), -кач (-кәч)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, главные члены предло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жения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, согласование подлежащего и сказуемого,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союзы һәм, да (дә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, та (тә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яки, 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частицы </w:t>
      </w: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>гына</w:t>
      </w:r>
      <w:proofErr w:type="spellEnd"/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>генә</w:t>
      </w:r>
      <w:proofErr w:type="spellEnd"/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>кына</w:t>
      </w:r>
      <w:proofErr w:type="spellEnd"/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>кенә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предложения по цели высказывания, сложные предложения</w:t>
      </w:r>
      <w:r w:rsidRPr="003D706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D7068" w:rsidRPr="003D7068" w:rsidRDefault="003D7068" w:rsidP="003D70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eastAsia="ru-RU"/>
        </w:rPr>
        <w:t>Социокультурные знания и умения.</w:t>
      </w:r>
    </w:p>
    <w:p w:rsidR="003D7068" w:rsidRPr="003D7068" w:rsidRDefault="003D7068" w:rsidP="003D706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З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и использование активных формул татарского речевого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этикета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в ситуациях общения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и использование в устной и письменной речи наиболее употребительной тематической фоновой лексики и реалий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>в рамках отобранного тематического содержания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знание основных сведений о Республике Татарстан (географическое положение, природа, исторические и памятные места), знание известных деятелей культуры татарского народа, знакомство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с доступными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в языковом отношении образцами татарской поэзии и прозы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Компенсаторные умения.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Использование при чтении и аудировании языковой, в том числе контекстуальной догадки, прогнозирование содержания текста на основе заголовка, по предварительно поставленным вопросам, использование в качестве опоры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при порождении собственных высказываний ключевых слов, плана, использование синонимов, антонимов при дефиците языковых средств.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3D7068" w:rsidRPr="003D7068" w:rsidRDefault="003D7068" w:rsidP="003D70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7068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8 классе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содержание речи.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моего «Я».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lastRenderedPageBreak/>
        <w:t>О</w:t>
      </w: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>бщени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е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 дружб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а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с ровесниками. Свободное время,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любимые занятия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br/>
        <w:t>и путешествия.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</w:t>
      </w: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ир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вокруг меня.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Школьная жизнь.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П</w:t>
      </w: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>ланирование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своего времени.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Природа и человек.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Э</w:t>
      </w: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>кологи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я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и </w:t>
      </w:r>
      <w:proofErr w:type="spellStart"/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окружающ</w:t>
      </w:r>
      <w:proofErr w:type="spellEnd"/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ая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</w:rPr>
        <w:t>сред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а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моих увлечений.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В мире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музыки. Молодежная мода и дизайн. Здоровый образ жизни.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 xml:space="preserve">Города России и Татарстана, их достопримечательности.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</w:rPr>
        <w:t>Татарстан - мой родной край. Выдающиеся личности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 xml:space="preserve"> татарского народа (ученые, писатели, поэты, артисты, спортсмены).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Умения по видам речевой деятельности.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Аудирование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Восприятие на слух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адаптированных аутентичных текстов, содержащих отдельные незнакомые слова, с пониманием основного содержания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запрашиваемой информации и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определять основную тему (идею)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прослушанного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текста, постановка уточняющих вопросов к прослушанному тексту.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Говорение.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диалог-побуждение к действию (умения обращаться с просьбой,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или не соглашаться на предложение собеседника, объясняя причину своего решения), диалог-расспрос (сообщать фактическую информацию, отвечая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 и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наоборот),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комбинированный диалог.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внешности и одежды человека), в том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повествование (сообщение), рассуждение, пересказ </w:t>
      </w:r>
      <w:proofErr w:type="gram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содержания</w:t>
      </w:r>
      <w:proofErr w:type="gram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прочитанного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диалогической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Чтение.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 (игнорируя незнакомые слова, не существенные для понимания основного содержания), чтение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(таблиц)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популярн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(таблица).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Письмо.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сообщений информационного характера: объявление, меню, электронное сообщение личного характера, написание тезисов (составление плана) к основному содержанию текста,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краткое письменное изложение основного содержания прочитанного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 xml:space="preserve">текста,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письменное изложение своего отношения к поступкам героев, аргументируя своё мнение по нравственной проблеме прочитанного текста,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характеристика литературного персонажа.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Языковые знания и навыки.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Фонетика.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Графика. Орфография. Пунктуация.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Лексика.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850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8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00 лексических единиц, усвоенных в 1-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3D7068">
        <w:rPr>
          <w:rFonts w:ascii="Times New Roman" w:eastAsia="Calibri" w:hAnsi="Times New Roman" w:cs="Times New Roman"/>
          <w:sz w:val="24"/>
          <w:szCs w:val="24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истәлекле, модалы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парных </w:t>
      </w:r>
      <w:r w:rsidRPr="003D7068">
        <w:rPr>
          <w:rFonts w:ascii="Times New Roman" w:eastAsia="Calibri" w:hAnsi="Times New Roman" w:cs="Times New Roman"/>
          <w:sz w:val="24"/>
          <w:szCs w:val="24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җыр-бию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3D7068">
        <w:rPr>
          <w:rFonts w:ascii="Times New Roman" w:eastAsia="Calibri" w:hAnsi="Times New Roman" w:cs="Times New Roman"/>
          <w:sz w:val="24"/>
          <w:szCs w:val="24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көнчыгыш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3D7068">
        <w:rPr>
          <w:rFonts w:ascii="Times New Roman" w:eastAsia="Calibri" w:hAnsi="Times New Roman" w:cs="Times New Roman"/>
          <w:sz w:val="24"/>
          <w:szCs w:val="24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шат күңелле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Морфология. Синтаксис.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устной и письменной речи изученных морфологических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3D7068">
        <w:rPr>
          <w:rFonts w:ascii="Times New Roman" w:eastAsia="Calibri" w:hAnsi="Times New Roman" w:cs="Times New Roman"/>
          <w:sz w:val="24"/>
          <w:szCs w:val="24"/>
        </w:rPr>
        <w:t>производные, парные, составные, сложные имена существительные, производные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составные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имена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прилагательные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конструкци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я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+ имя существительное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D706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аффикс</w:t>
      </w:r>
      <w:r w:rsidRPr="003D7068">
        <w:rPr>
          <w:rFonts w:ascii="Times New Roman" w:eastAsia="Times New Roman" w:hAnsi="Times New Roman" w:cs="Times New Roman"/>
          <w:spacing w:val="1"/>
          <w:sz w:val="24"/>
          <w:szCs w:val="24"/>
          <w:lang w:val="tt-RU" w:eastAsia="ru-RU"/>
        </w:rPr>
        <w:t>ом</w:t>
      </w:r>
      <w:r w:rsidRPr="003D706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 лица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Россия Федерациясе, Татарстан Республикасы, Казан шәһәре), 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неопределенные местоимения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кемдер, әллә кем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наречия меры и степени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еш, сирәк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инфинитив с модал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ными словами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кирәкми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рый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(</w:t>
      </w: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ярамый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м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өмкин (мөмкин түгел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тиеш (тиеш түгел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3D7068">
        <w:rPr>
          <w:rFonts w:ascii="Times New Roman" w:eastAsia="Calibri" w:hAnsi="Times New Roman" w:cs="Times New Roman"/>
          <w:sz w:val="24"/>
          <w:szCs w:val="24"/>
        </w:rPr>
        <w:t>деепричастие на -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ып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еп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>, -п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; а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налитические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глаголы,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выражающие начало и завершение действия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укый башлады, укып бетерде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причастия настоя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(баручы кеше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бара торган поезд) и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прошедшего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времени (килгән кунак);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конструкция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имя действия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+ 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послелог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өчен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(белү өчен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)</w:t>
      </w:r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главные и второстепенные члены предло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жения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вводные слова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беренчедән, икенчедән, өченчедән),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союзы 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да (дә), та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тә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яки,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/>
        </w:rPr>
        <w:t>частицы әнә, менә, бит, тагын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порядок слов в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сложных предложениях</w:t>
      </w:r>
      <w:r w:rsidRPr="003D706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eastAsia="ru-RU"/>
        </w:rPr>
        <w:t>Социокультурные знания и умения.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Знание и использование активных формул татарского речевого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этикета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в ситуациях общения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и использование в устной и письменной речи наиболее употребительных реалий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>в рамках отобранного тематического содержания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названий городов России и Татарстана на татарском языке, известных татарских ученых, артистов, художников, спортсменов,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знакомство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с образцами татарской поэзии и прозы,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формирование умения представлять основные достижения России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и Республики Татарстан.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Компенсаторные умения.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Игнорирование лексических и смысловых трудностей, не влияющих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на понимание основного содержания текста, использование словарных замен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в процессе устно-речевого общения, использование в качестве опоры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при порождении собственных высказываний ключевыех слов, плана к тексту, тематического словаря.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7068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9 классе.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содержание речи.</w:t>
      </w:r>
    </w:p>
    <w:p w:rsidR="003D7068" w:rsidRPr="003D7068" w:rsidRDefault="003D7068" w:rsidP="003D7068">
      <w:pPr>
        <w:tabs>
          <w:tab w:val="left" w:pos="2532"/>
          <w:tab w:val="left" w:pos="4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>Мир моего «Я».</w:t>
      </w:r>
    </w:p>
    <w:p w:rsidR="003D7068" w:rsidRPr="003D7068" w:rsidRDefault="003D7068" w:rsidP="003D7068">
      <w:pPr>
        <w:tabs>
          <w:tab w:val="left" w:pos="2532"/>
          <w:tab w:val="left" w:pos="4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>Здоровье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 xml:space="preserve">.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>Здоровый образ жизни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>. Хорошие и в</w:t>
      </w: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>редные</w:t>
      </w:r>
      <w:proofErr w:type="spellEnd"/>
      <w:r w:rsidRPr="003D7068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>привычки.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 xml:space="preserve"> </w:t>
      </w:r>
      <w:r w:rsidRPr="003D7068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tt-RU"/>
        </w:rPr>
        <w:t>Эмоциональный интеллект.</w:t>
      </w:r>
    </w:p>
    <w:p w:rsidR="003D7068" w:rsidRPr="003D7068" w:rsidRDefault="003D7068" w:rsidP="003D7068">
      <w:pPr>
        <w:tabs>
          <w:tab w:val="left" w:pos="2532"/>
          <w:tab w:val="left" w:pos="4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tt-RU"/>
        </w:rPr>
      </w:pPr>
      <w:r w:rsidRPr="003D7068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tt-RU"/>
        </w:rPr>
        <w:t>Мир вокруг меня.</w:t>
      </w:r>
    </w:p>
    <w:p w:rsidR="003D7068" w:rsidRPr="003D7068" w:rsidRDefault="003D7068" w:rsidP="003D7068">
      <w:pPr>
        <w:tabs>
          <w:tab w:val="left" w:pos="2532"/>
          <w:tab w:val="left" w:pos="4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</w:pPr>
      <w:r w:rsidRPr="003D7068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tt-RU"/>
        </w:rPr>
        <w:t>Достижения науки и техники. Онлайн-общение.</w:t>
      </w:r>
    </w:p>
    <w:p w:rsidR="003D7068" w:rsidRPr="003D7068" w:rsidRDefault="003D7068" w:rsidP="003D7068">
      <w:pPr>
        <w:tabs>
          <w:tab w:val="left" w:pos="2532"/>
          <w:tab w:val="left" w:pos="4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Мир моих увлечений.</w:t>
      </w:r>
    </w:p>
    <w:p w:rsidR="003D7068" w:rsidRPr="003D7068" w:rsidRDefault="003D7068" w:rsidP="003D7068">
      <w:pPr>
        <w:tabs>
          <w:tab w:val="left" w:pos="2532"/>
          <w:tab w:val="left" w:pos="4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 xml:space="preserve">Планы на будущее.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 xml:space="preserve">Выбор профессии.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 xml:space="preserve">Востребованные </w:t>
      </w:r>
      <w:proofErr w:type="spellStart"/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>професси</w:t>
      </w:r>
      <w:proofErr w:type="spellEnd"/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>и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 xml:space="preserve">. Профессиональные </w:t>
      </w:r>
      <w:r w:rsidRPr="003D7068">
        <w:rPr>
          <w:rFonts w:ascii="Times New Roman" w:eastAsia="Calibri" w:hAnsi="Times New Roman" w:cs="Times New Roman"/>
          <w:sz w:val="24"/>
          <w:szCs w:val="24"/>
        </w:rPr>
        <w:t>учебные заведения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Моя Родина.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</w:rPr>
        <w:t>Республика Татарстан. Д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остижения 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>Республики Татарстан: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э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</w:rPr>
        <w:t>кономика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, культура, спорт. Выдающиеся представители 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татарского народа.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Защитники Отечества. 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9 Мая -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/>
        </w:rPr>
        <w:t>Д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</w:rPr>
        <w:t>ень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 Победы.</w:t>
      </w:r>
    </w:p>
    <w:p w:rsidR="003D7068" w:rsidRPr="003D7068" w:rsidRDefault="003D7068" w:rsidP="003D7068">
      <w:pPr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Умения по видам речевой деятельности.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Аудирование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на слух и понимание несложных аутентичных текстов, содержащих отдельные незнакомые слова и неизученные языковые явления,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препятствующие решению коммуникативной задачи с пониманием основного содержания или запрашиваемой информации; умение определять основную тему (идею)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услышанного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текста, извлечение главной информации из услышанного, прогнозирование содержания текста по началу сообщения.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Говорение.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вести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диал</w:t>
      </w:r>
      <w:proofErr w:type="spellStart"/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</w:t>
      </w:r>
      <w:proofErr w:type="spellEnd"/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-побуждение к действию (обращаться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диалог-расспрос (сообщать фактическую информацию, отвечая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 и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наоборот),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комбинированный диалог.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человека), в том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повествование (сообщение), рассуждение, пересказ </w:t>
      </w:r>
      <w:proofErr w:type="gram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содержания</w:t>
      </w:r>
      <w:proofErr w:type="gram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прочитанного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результатов выполненной проектной работы.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диалогической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адаптированны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 (игнорируя незнакомые слова, не существенные для понимания основного содержания), чтение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(таблиц)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Тексты для чтения: беседа, отрывок из художественного произведения, в том числе рассказ, сказка, научно-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популярн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(таблица).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Письмо.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личного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письма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сообщения с кратким представлением России, Республики Татарстан,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изложение основного содержания прочитанного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прослушанного текста с выражением своего отношения к событиям и фактам, изложенным в тексте,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составление и написание небольших творческих текстов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по нравственным проблемам, аргументирование своего мнения.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Языковые знания и навыки.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Фонетика.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Графика. Орфография. Пунктуация.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написание изученных слов;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 сложносочиненных и сложноподчиненных предложениях),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3D7068" w:rsidRPr="003D7068" w:rsidRDefault="003D7068" w:rsidP="003D706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Лексика.</w:t>
      </w:r>
    </w:p>
    <w:p w:rsidR="003D7068" w:rsidRPr="003D7068" w:rsidRDefault="003D7068" w:rsidP="003D706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1000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proofErr w:type="spellStart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бслуживающих</w:t>
      </w:r>
      <w:proofErr w:type="spellEnd"/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ситуации общения в рамках тематического содержания речи для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9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8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50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единиц, усвоенных в 1-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8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белемле, файдалы), парных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азык-төлек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көнбатыш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ачык йөзле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Морфология. Синтаксис.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устной и письменной речи изученных морфологических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3D7068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отрицательные местоимения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беркем, бернәрсә, беркайчан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вопросительные местоимения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ни өчен?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нигә? ник?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),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наречия места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ерак, якын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сравнения-уподобления </w:t>
      </w:r>
      <w:r w:rsidRPr="003D70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яшьләрчә, заманча, батырларча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глаголы повелительного наклонения </w:t>
      </w:r>
      <w:r w:rsidRPr="003D7068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лица единственного и множественного числа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в утвердительной и отрицательной формах (</w:t>
      </w:r>
      <w:r w:rsidRPr="003D7068">
        <w:rPr>
          <w:rFonts w:ascii="Times New Roman" w:eastAsia="Calibri" w:hAnsi="Times New Roman" w:cs="Times New Roman"/>
          <w:iCs/>
          <w:sz w:val="24"/>
          <w:szCs w:val="24"/>
        </w:rPr>
        <w:t>бар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сын</w:t>
      </w:r>
      <w:r w:rsidRPr="003D7068">
        <w:rPr>
          <w:rFonts w:ascii="Times New Roman" w:eastAsia="Calibri" w:hAnsi="Times New Roman" w:cs="Times New Roman"/>
          <w:iCs/>
          <w:sz w:val="24"/>
          <w:szCs w:val="24"/>
        </w:rPr>
        <w:t>! - бар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сыннар</w:t>
      </w:r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! -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ба'рма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сын</w:t>
      </w:r>
      <w:r w:rsidRPr="003D7068">
        <w:rPr>
          <w:rFonts w:ascii="Times New Roman" w:eastAsia="Calibri" w:hAnsi="Times New Roman" w:cs="Times New Roman"/>
          <w:iCs/>
          <w:sz w:val="24"/>
          <w:szCs w:val="24"/>
        </w:rPr>
        <w:t xml:space="preserve">! - </w:t>
      </w:r>
      <w:proofErr w:type="spellStart"/>
      <w:r w:rsidRPr="003D7068">
        <w:rPr>
          <w:rFonts w:ascii="Times New Roman" w:eastAsia="Calibri" w:hAnsi="Times New Roman" w:cs="Times New Roman"/>
          <w:iCs/>
          <w:sz w:val="24"/>
          <w:szCs w:val="24"/>
        </w:rPr>
        <w:t>ба'рма</w:t>
      </w:r>
      <w:proofErr w:type="spellEnd"/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сыннар</w:t>
      </w:r>
      <w:r w:rsidRPr="003D7068">
        <w:rPr>
          <w:rFonts w:ascii="Times New Roman" w:eastAsia="Calibri" w:hAnsi="Times New Roman" w:cs="Times New Roman"/>
          <w:iCs/>
          <w:sz w:val="24"/>
          <w:szCs w:val="24"/>
        </w:rPr>
        <w:t>!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), однородные члены предложения, средства связи между однородными членами предложения: соединительные союзы 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һәм, да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дә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, та (тә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и ин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тонация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перечисления, сложносочиненные предложения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 союзами 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һәм, ә, ләкин, да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дә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, та (тә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3D7068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, яки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с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ложноподчиненные предложения с придаточным времени, образованные с помощью деепричастия на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-гач (-гәч), -кач (-кәч),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с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ложноподчиненные предложения с придаточным причины, образованные с помощью союза чөнки, относительного слова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шуңа күрә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с</w:t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ложноподчиненные предложения с придаточным условия, образованные с помощью союза әгәр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3D7068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</w:r>
      <w:r w:rsidRPr="003D706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глаголов условного наклонения барса, килсә.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eastAsia="ru-RU"/>
        </w:rPr>
        <w:t>Социокультурные знания и умения.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З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и использование изученных формул татарского речевого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этикета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в ситуациях общения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и использование в устной и письменной речи активной фоновой лексики и реалий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3D7068">
        <w:rPr>
          <w:rFonts w:ascii="Times New Roman" w:eastAsia="Calibri" w:hAnsi="Times New Roman" w:cs="Times New Roman"/>
          <w:sz w:val="24"/>
          <w:szCs w:val="24"/>
        </w:rPr>
        <w:t>в рамках отобранного тематического содержания (народы России, национальные праздники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 </w:t>
      </w:r>
      <w:r w:rsidRPr="003D7068">
        <w:rPr>
          <w:rFonts w:ascii="Times New Roman" w:eastAsia="Calibri" w:hAnsi="Times New Roman" w:cs="Times New Roman"/>
          <w:sz w:val="24"/>
          <w:szCs w:val="24"/>
        </w:rPr>
        <w:t>традиции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народов, проживающих на территории Республики Татарстан</w:t>
      </w:r>
      <w:r w:rsidRPr="003D7068">
        <w:rPr>
          <w:rFonts w:ascii="Times New Roman" w:eastAsia="Calibri" w:hAnsi="Times New Roman" w:cs="Times New Roman"/>
          <w:sz w:val="24"/>
          <w:szCs w:val="24"/>
        </w:rPr>
        <w:t>)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наиболее известных учебных заведений Республики Татарстан,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знакомство с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образцами татарской поэзии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и прозы,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формирование умения представлять известных деятелей культуры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и искусства татарского народа.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Компенсаторные умения.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Использование в качестве опоры при порождении собственных высказываний ключевых слов, плана, использование словарных замен в процессе устно-речевого общения, игнорирование информации, не являющейся необходимой для понимания основного содержания прочитанного или прослушанного текста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или для нахождения в тексте запрашиваемой информации, сравнение объектов, явлений, процессов, их элементов и основных функций в рамках изученной тематики.</w:t>
      </w:r>
    </w:p>
    <w:p w:rsidR="003D7068" w:rsidRPr="003D7068" w:rsidRDefault="003D7068" w:rsidP="003D70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3D7068" w:rsidRPr="003D7068" w:rsidRDefault="003D7068" w:rsidP="003D70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В результате изучения государственного (татарского)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 языка</w:t>
      </w: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на уровне основного общего образования у обучающегося будут сформированы следующие личностные результаты: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1) гражданского воспитания: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татарском языке;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многоконфессиональном обществе, формируемое в том числе на основе примеров из литературных произведений, написанных на татарском языке;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готовность к разнообразной совместной деятельности, стремление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к взаимопониманию и взаимопомощи, активное участие в школьном самоуправлении;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волонтёрство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2) патриотического воспитания: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и многоконфессиональном обществе, понимание роли государственного (татарского) языка в жизни народа, проявление интереса к познанию государственного (татарского) языка, к истории и культуре своего народа, края, страны, других народов России, ценностное отношение к государственному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памятникам, традициям разных народов, проживающих в родной стране;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3) духовно-нравственного воспитания: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общественного пространства;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lastRenderedPageBreak/>
        <w:t>4) эстетического воспитания: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5) физического воспитания, формирования культуры здоровья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эмоционального благополучия: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осознание ценности жизни с опорой на собственный жизненный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умение принимать себя и других, не осуждая;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татрском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языке,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6) трудового воспитания: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умение рассказать о своих планах на будущее;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7) экологического воспитания: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в практической деятельности экологической направленности;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8) ценности научного познания: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</w:r>
      <w:r w:rsidRPr="003D706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стремление совершенствовать пути достижения индивидуального и коллективного благополучия.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9) адаптации обучающегося к изменяющимся условиям социальной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природной среды: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умение оперировать основными понятиями, терминами и представлениями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на окружающую среду, достижения целей и преодоления вызовов, возможных глобальных последствий;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оценивать ситуацию стресса, корректировать принимаемые решения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В результате изучения государственного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противоречий;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самостоятельно выбирать способ решения учебной задачи при работе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с разными типами текстов, разными единицами языка, сравнивая варианты решения и выбирая оптимальный вариант с учётом самостоятельно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выделённых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критериев.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в языковом образовании;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формулировать вопросы, фиксирующие несоответствие между реальным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и желательным состоянием ситуации, и самостоятельно устанавливать искомое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данное;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прогнозировать возможное дальнейшее развитие процессов, событий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работать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в зависимости от коммуникативной установки;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общения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как часть коммуникативных универсальных учебных действий: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с условиями и целями общения; выражать себя (свою точку зрения) в диалогах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дискуссиях, в устной монологической речи и в письменных текстах на татарском языке;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понимать намерения других, проявлять уважительное отношение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к собеседнику и в корректной форме формулировать свои возражения;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самостоятельно выбирать формат выступления с учётом цели презентации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собственных возможностей, аргументировать предлагаемые варианты решений;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самомотивации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 и рефлексии;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недостижения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с учётом целей и условий общения; оценивать соответствие результата цели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и условиям общения;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регулировать способ выражения собственных эмоций;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признавать своё и чужое право на ошибку;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принимать себя и других, не осуждая;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проявлять открытость;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lastRenderedPageBreak/>
        <w:t>уметь обобщать мнения нескольких людей, проявлять готовность руководить, выполнять поручения, подчиняться;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к представлению отчёта перед группой.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государственного (татарского)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 языка</w:t>
      </w:r>
      <w:r w:rsidRPr="003D7068">
        <w:rPr>
          <w:rFonts w:ascii="Times New Roman" w:eastAsia="Calibri" w:hAnsi="Times New Roman" w:cs="Times New Roman"/>
          <w:sz w:val="24"/>
          <w:szCs w:val="24"/>
        </w:rPr>
        <w:t>. К концу обучения в 5 классе обучающийся научится: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вести разные виды диалога в стандартных ситуациях общения (диалог этикетного характера, диалог-побуждение к действию, диалог-расспрос) объемом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 xml:space="preserve">не менее 6-7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с соблюдением норм речевого этикета;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создавать устные связные монологические высказывания (описание,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 xml:space="preserve">или характеристика, повествование, или сообщение) объемом не менее 6-7 фраз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с вербальными и (или) невербальными опорами или без них в рамках тематического содержания речи;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передавать основное содержание прочитанного или прослушанного текста;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представлять результаты выполненной проектной работы объемом не менее 6-7 фраз;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читать про себя и понимать несложные аутентичные тексты разного вида, жанра и стиля объемом 130-140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выполнять письменные творческие задания; составлять личное письмо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с опорой на образец (объем сообщения - до 30 слов);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вести диалог-расспрос о членах семьи, об их местах работы и о профессиях родителей, делать сообщение о своем участии в домашних делах, вести диалог-расспрос о семейных праздниках, попросить помощи в домашних делах, выражать свое согласие или несогласие выполнить работу, 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вести диалог-расспрос о наличии и об отсутствии, о необходимости учебных принадлежностей, сообщать, спрашивать о расписании, о контрольных работах,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 xml:space="preserve">об отметках, сообщать, спрашивать, о чем книга, рассказывать о своем друге (где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 xml:space="preserve">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рассказывать о правилах поведения в общественном транспорте,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на дороге;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вести диалог-расспрос о соблюдении режима дня, о занятиях физической культурой на досуге, приглашать друзей на игры;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lastRenderedPageBreak/>
        <w:t>кратко представлять Россию и Республику Татарстан, свое место проживания, вести диалог-расспрос о природе родного края, о празднике Сабантуй.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государственного (татарского)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 языка</w:t>
      </w:r>
      <w:r w:rsidRPr="003D7068">
        <w:rPr>
          <w:rFonts w:ascii="Times New Roman" w:eastAsia="Calibri" w:hAnsi="Times New Roman" w:cs="Times New Roman"/>
          <w:sz w:val="24"/>
          <w:szCs w:val="24"/>
        </w:rPr>
        <w:t>. К концу обучения в 6 классе обучающийся научится: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не менее 7-8 реплик со стороны каждого собеседника в рамках тематического содержания речи с вербальными и (или) невербальными опорами или без них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с соблюдением норм речевого этикета;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создавать устные связные монологические высказывания (описание,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или характеристика, повествование, или сообщение) объемом не менее 7-8 фраз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с вербальными и (или) невербальными опорами или без них в рамках тематического содержания речи;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передавать основное содержание прочитанного или прослушанного текста;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представлять результаты выполненной проектной работы объемом не менее 7-8 фраз;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читать про себя и понимать несложные аутентичные тексты разного вида, жанра и стиля объемом 150-160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читать несплошные тексты (таблицы, диаграммы, схемы) и понимать представленную в них информацию; составлять личное письмо с опорой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и без опоры на образец (объем сообщения - до 40 слов);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вести диалог-расспрос о школе, о школьных занятиях, об отношениях к учебе и о достижениях в учебе, сообщать интересные сведения о книгах, составлять диалог-побуждение о посещении библиотеки, чтении книг в интернете, уточнять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вести диалог-расспрос о дружбе народов Татарстана, вести диалог-обмен мнениями о достопримечательностях Казани, давать краткую информацию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о выдающихся представителях татарского народа, вести диалог-обмен мнениями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о содержании прочитанных произведений, правильно произносить загадки, скороговорки, считалочки, пословицы.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государственного (татарского)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 языка</w:t>
      </w:r>
      <w:r w:rsidRPr="003D7068">
        <w:rPr>
          <w:rFonts w:ascii="Times New Roman" w:eastAsia="Calibri" w:hAnsi="Times New Roman" w:cs="Times New Roman"/>
          <w:sz w:val="24"/>
          <w:szCs w:val="24"/>
        </w:rPr>
        <w:t>. К концу обучения в 7 классе обучающийся научится: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lastRenderedPageBreak/>
        <w:t xml:space="preserve">не менее 8-9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с соблюдением норм речевого этикета;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создавать устные связные монологические высказывания (описание,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 xml:space="preserve">не менее 8-9 фраз с вербальными и (или) невербальными опорами или без них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в рамках тематического содержания речи;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передавать основное содержание прочитанного или прослушанного текста;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представлять результаты выполненной проектной работы объемом не менее 8-9 фраз;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читать про себя и понимать несложные аутентичные тексты разного вида, жанра и стиля объемом 180-200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выполнять письменные творческие задания;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составлять личное письмо с опорой и без опоры на образец (объем сообщения - до 60 слов);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вести комбинированный диалог о свободном времени, об отдыхе,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об увлечениях, о посещении музеев, театров, концертов, о походах, вести диалог-обмен мнениями о здоровом образе жизни (о режиме труда и отдыха,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вести диалог-обмен мнениями об экскурсиях, о походах, путешествиях,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>о проведении каникул;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 xml:space="preserve">вести диалог-обмен мнениями о новостях в школе, о новых предметах, вести диалог о необходимых качествах для хорошей учебы, о самообразовании </w:t>
      </w:r>
      <w:r w:rsidRPr="003D7068">
        <w:rPr>
          <w:rFonts w:ascii="Times New Roman" w:eastAsia="Calibri" w:hAnsi="Times New Roman" w:cs="Times New Roman"/>
          <w:sz w:val="24"/>
          <w:szCs w:val="24"/>
        </w:rPr>
        <w:br/>
        <w:t xml:space="preserve">через интернет, рассуждать о роли режима дня, о </w:t>
      </w:r>
      <w:proofErr w:type="spellStart"/>
      <w:r w:rsidRPr="003D7068">
        <w:rPr>
          <w:rFonts w:ascii="Times New Roman" w:eastAsia="Calibri" w:hAnsi="Times New Roman" w:cs="Times New Roman"/>
          <w:sz w:val="24"/>
          <w:szCs w:val="24"/>
        </w:rPr>
        <w:t>самоорганизованности</w:t>
      </w:r>
      <w:proofErr w:type="spellEnd"/>
      <w:r w:rsidRPr="003D7068">
        <w:rPr>
          <w:rFonts w:ascii="Times New Roman" w:eastAsia="Calibri" w:hAnsi="Times New Roman" w:cs="Times New Roman"/>
          <w:sz w:val="24"/>
          <w:szCs w:val="24"/>
        </w:rPr>
        <w:t>, убеждать друга в необходимости серьезного отношения к учебе;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государственного (татарского)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 языка</w:t>
      </w:r>
      <w:r w:rsidRPr="003D7068">
        <w:rPr>
          <w:rFonts w:ascii="Times New Roman" w:eastAsia="Calibri" w:hAnsi="Times New Roman" w:cs="Times New Roman"/>
          <w:sz w:val="24"/>
          <w:szCs w:val="24"/>
        </w:rPr>
        <w:t>. К концу обучения в 8 классе обучающийся научится: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не менее 9-10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с соблюдением норм речевого этикета;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создавать устные связные монологические высказывания (описание,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не менее 9-10 фраз с вербальными и (или) невербальными опорами или без них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в рамках тематического содержания речи;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9-10 фраз;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читать про себя и понимать несложные аутентичные тексты разного вида, жанра и стиля объемом до 200-250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составлять личное письмо с опорой и без опоры на образец (объем сообщения - до 70 слов);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рассказывть о празднике в школе, о новостях в школьной жизни, рассуждать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о секретах успешной учебы. вести комбинированный диалог о правильном планировании, о распределении своего времени, вести диалог-обмен мнениями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о пользе природы. рассуждать о проблемах экологии окружающей среды, о влиянии человека на окружающую среду;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вести комбинированный диалог о выходных днях, о местах отдыха (кино, театр, парк, кафе), вести диалог-расспрос о любимых фильмах, об их героях,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о любимой музыке, рассказывать о своем кумире, вести диалог-обмен мнениями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br/>
        <w:t>о моде, стилях одежды, о дизайне, о здоровом питании;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государственного (татарского)</w:t>
      </w:r>
      <w:r w:rsidRPr="003D7068">
        <w:rPr>
          <w:rFonts w:ascii="Times New Roman" w:eastAsia="Times New Roman" w:hAnsi="Times New Roman" w:cs="Times New Roman"/>
          <w:sz w:val="24"/>
          <w:szCs w:val="24"/>
        </w:rPr>
        <w:t xml:space="preserve"> языка</w:t>
      </w:r>
      <w:r w:rsidRPr="003D7068">
        <w:rPr>
          <w:rFonts w:ascii="Times New Roman" w:eastAsia="Calibri" w:hAnsi="Times New Roman" w:cs="Times New Roman"/>
          <w:sz w:val="24"/>
          <w:szCs w:val="24"/>
        </w:rPr>
        <w:t>. К концу обучения в 9 классе обучающийся научится: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воспринимать на слух и понимать звучащие </w:t>
      </w:r>
      <w:r w:rsidRPr="003D706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не более 1,2 минуты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вести комбинированный диалог или диалог-обмен мнениями в стандартных ситуациях общения объемом не менее 10-11 реплик со стороны каждого собеседника в рамках тематического содержания речи с вербальными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и (или) невербальными опорами или без них с соблюдением норм речевого этикета;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создавать устные связные монологические высказывания (описание,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 xml:space="preserve">не менее 10-11 фраз с вербальными и (или) невербальными опорами или без них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в рамках тематического содержания речи;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10-11 фраз;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читать про себя и понимать несложные аутентичные тексты разного вида, жанра и стиля объемом до 250-300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содержания, составлять личное письмо с опорой и без опоры на образец (объем сообщения - до 80 слов), выполнять письменные творческие задания;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вести диалог-обмен мнениями о здоровом образе жизни (о режиме труда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 xml:space="preserve">и отдыха, о рационе здорового питания), аргументировать суждения о негативном влиянии на здоровье вредных привычек, вести диалог-обмен мнениями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об управлении собственными эмоциями;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вести диалог-расспрос о достижениях в интересующих областях науки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lastRenderedPageBreak/>
        <w:t xml:space="preserve">вести комбинированный диалог о проблемах выбора профессии,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:rsidR="003D7068" w:rsidRPr="003D7068" w:rsidRDefault="003D7068" w:rsidP="003D70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комбинированный диалог о защитниках Отечества,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 xml:space="preserve">о земляках-героях Советского Союза, о подвиге Мусы Джалиля и джалиловцах, </w:t>
      </w:r>
      <w:r w:rsidRPr="003D7068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о праздновании Дня Победы в родном городе (селе), о чествовании ветеранов Великой Отечественной войны.</w:t>
      </w:r>
    </w:p>
    <w:p w:rsidR="003D7068" w:rsidRPr="003D7068" w:rsidRDefault="003D7068" w:rsidP="003D7068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068" w:rsidRPr="003D7068" w:rsidRDefault="003D7068" w:rsidP="003D7068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:rsidR="003D7068" w:rsidRPr="003D7068" w:rsidRDefault="003D7068" w:rsidP="003D7068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X="-431" w:tblpY="1"/>
        <w:tblOverlap w:val="never"/>
        <w:tblW w:w="10769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4961"/>
        <w:gridCol w:w="567"/>
        <w:gridCol w:w="2269"/>
      </w:tblGrid>
      <w:tr w:rsidR="003D7068" w:rsidRPr="003D7068" w:rsidTr="00846FBD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Хайдарова</w:t>
            </w:r>
            <w:proofErr w:type="spellEnd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Р.З., </w:t>
            </w:r>
            <w:proofErr w:type="spellStart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Г.М.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язык: учебник для обучающихся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3D7068" w:rsidRPr="003D7068" w:rsidTr="00846FBD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Хайдарова</w:t>
            </w:r>
            <w:proofErr w:type="spellEnd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Р.З., Назипова З.Р.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язык: учебник для обучающихся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3D7068" w:rsidRPr="003D7068" w:rsidTr="00846FBD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Хайдарова</w:t>
            </w:r>
            <w:proofErr w:type="spellEnd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Р.З., Малафеева Р.Л.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язык: учебник для обучающихся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3D7068" w:rsidRPr="003D7068" w:rsidTr="00846FBD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Хайдарова</w:t>
            </w:r>
            <w:proofErr w:type="spellEnd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Р.З., Малафеева Р.Л.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язык: учебник для обучающихся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3D7068" w:rsidRPr="003D7068" w:rsidTr="00846FBD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Хайдарова</w:t>
            </w:r>
            <w:proofErr w:type="spellEnd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Р.З., Ибрагимова Г.И., Малафеева Р.Л.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язык: учебник для обучающихся образовательных организаций с обучением на русском языке (для изучающих татарский язык)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068" w:rsidRPr="003D7068" w:rsidRDefault="003D7068" w:rsidP="003D70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3D7068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</w:tbl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0571" w:rsidRPr="00A60571" w:rsidRDefault="00A60571" w:rsidP="00A60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057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уроков по учебному предмету </w:t>
      </w:r>
      <w:bookmarkStart w:id="1" w:name="_Hlk144297398"/>
      <w:r w:rsidRPr="00A60571">
        <w:rPr>
          <w:rFonts w:ascii="Times New Roman" w:eastAsia="Times New Roman" w:hAnsi="Times New Roman" w:cs="Times New Roman"/>
          <w:b/>
          <w:sz w:val="24"/>
          <w:szCs w:val="24"/>
        </w:rPr>
        <w:t>«Государственный (татарский) язык Республики Татарстан»</w:t>
      </w:r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 класс</w:t>
      </w:r>
    </w:p>
    <w:p w:rsidR="00A60571" w:rsidRPr="00884838" w:rsidRDefault="00A60571" w:rsidP="00A60571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tbl>
      <w:tblPr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7061"/>
        <w:gridCol w:w="850"/>
        <w:gridCol w:w="104"/>
        <w:gridCol w:w="934"/>
        <w:gridCol w:w="947"/>
      </w:tblGrid>
      <w:tr w:rsidR="00A60571" w:rsidRPr="00884838" w:rsidTr="00A60571">
        <w:trPr>
          <w:trHeight w:val="181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84838">
              <w:rPr>
                <w:rFonts w:eastAsia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061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84838">
              <w:rPr>
                <w:rFonts w:eastAsia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84838">
              <w:rPr>
                <w:rFonts w:eastAsia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38" w:type="dxa"/>
            <w:gridSpan w:val="2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84838">
              <w:rPr>
                <w:rFonts w:eastAsia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47" w:type="dxa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84838">
              <w:rPr>
                <w:rFonts w:eastAsia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A60571" w:rsidRPr="00DC074D" w:rsidTr="00A60571">
        <w:trPr>
          <w:gridAfter w:val="2"/>
          <w:wAfter w:w="1881" w:type="dxa"/>
          <w:trHeight w:val="253"/>
        </w:trPr>
        <w:tc>
          <w:tcPr>
            <w:tcW w:w="8609" w:type="dxa"/>
            <w:gridSpan w:val="4"/>
            <w:shd w:val="clear" w:color="auto" w:fill="auto"/>
          </w:tcPr>
          <w:p w:rsidR="00A60571" w:rsidRPr="00DC074D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C074D">
              <w:rPr>
                <w:rFonts w:eastAsia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A60571" w:rsidRPr="00DC074D" w:rsidTr="00A60571">
        <w:trPr>
          <w:gridAfter w:val="2"/>
          <w:wAfter w:w="1881" w:type="dxa"/>
          <w:trHeight w:val="253"/>
        </w:trPr>
        <w:tc>
          <w:tcPr>
            <w:tcW w:w="8609" w:type="dxa"/>
            <w:gridSpan w:val="4"/>
            <w:shd w:val="clear" w:color="auto" w:fill="auto"/>
            <w:vAlign w:val="center"/>
          </w:tcPr>
          <w:p w:rsidR="00A60571" w:rsidRPr="00DC074D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Cs/>
                <w:sz w:val="24"/>
                <w:szCs w:val="24"/>
              </w:rPr>
              <w:t>Мир вокруг меня</w:t>
            </w: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Без мәктәптә.\ </w:t>
            </w:r>
            <w:r w:rsidRPr="00D524B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Мы в школе. Приветствие.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\ Исәнләшү. Танышу.\</w:t>
            </w:r>
            <w:r w:rsidRPr="00D524B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Знакомство.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Мы в школе. Школьные принадлежности.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Мы в школе. Лексико-грамматический материал текста</w:t>
            </w:r>
            <w:r>
              <w:rPr>
                <w:rFonts w:cs="Times New Roman"/>
                <w:bCs/>
                <w:sz w:val="24"/>
                <w:szCs w:val="24"/>
                <w:lang w:val="tt-RU"/>
              </w:rPr>
              <w:t xml:space="preserve"> “</w:t>
            </w: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Сегодня 1 сентября.”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Мы в школе. Лексико-грамматический материал текста</w:t>
            </w:r>
            <w:r>
              <w:rPr>
                <w:rFonts w:cs="Times New Roman"/>
                <w:bCs/>
                <w:sz w:val="24"/>
                <w:szCs w:val="24"/>
                <w:lang w:val="tt-RU"/>
              </w:rPr>
              <w:t xml:space="preserve"> “</w:t>
            </w: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Сегодня 1 сентября.”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524B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Мы в школе.</w:t>
            </w:r>
            <w:r w:rsidRPr="00D524B7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 xml:space="preserve"> </w:t>
            </w:r>
            <w:r w:rsidRPr="00A36FD6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“Сегодня 1 сентября.”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A36FD6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524B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Мы в школе. Имена существительные с аффиксами принадлежности.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A36FD6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Мы в школе. Имена существительные с аффиксами принадлежности.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A36FD6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Мы в школе. Спряжение глаголов повелительного наклонения.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A36FD6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524B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Мы в школе. Спряжение глаголов повелительного наклонения.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A36FD6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524B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Мы в школе. Школьный этикет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A36FD6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524B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Мы в школе.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Правила школьного этикета.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A36FD6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8C0204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Учебые занятия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. Китап –минем дустым, киңәшчем”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A36FD6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8C0204">
              <w:rPr>
                <w:bCs/>
                <w:sz w:val="24"/>
                <w:szCs w:val="24"/>
                <w:lang w:val="tt-RU"/>
              </w:rPr>
              <w:t xml:space="preserve">Учебые занятия. </w:t>
            </w:r>
            <w:r w:rsidRPr="00D524B7">
              <w:rPr>
                <w:bCs/>
                <w:sz w:val="24"/>
                <w:szCs w:val="24"/>
                <w:lang w:val="tt-RU"/>
              </w:rPr>
              <w:t>Лексико-грамм</w:t>
            </w:r>
            <w:r>
              <w:rPr>
                <w:bCs/>
                <w:sz w:val="24"/>
                <w:szCs w:val="24"/>
                <w:lang w:val="tt-RU"/>
              </w:rPr>
              <w:t>атический материал стихотворения Х. Шабанова “ Книга</w:t>
            </w:r>
            <w:r w:rsidRPr="00D524B7">
              <w:rPr>
                <w:bCs/>
                <w:sz w:val="24"/>
                <w:szCs w:val="24"/>
                <w:lang w:val="tt-RU"/>
              </w:rPr>
              <w:t>.”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8C0204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Учебые занятия. </w:t>
            </w:r>
            <w:r w:rsidRPr="00D524B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Спряжение глаголов настоящего времени.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58459E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58459E">
              <w:rPr>
                <w:rFonts w:eastAsia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58459E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58459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Учебые занятия. Спряжение глаголов настоящего времени.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8C0204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8C0204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Учебые занятия. Лексико-грамматический материал текста “Бүген Олегның кәефе юк”.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D524B7">
              <w:rPr>
                <w:rFonts w:eastAsia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8C0204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8C0204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Учебые занятия. “Бүген Олегның кәефе юк”.</w:t>
            </w:r>
            <w:r w:rsidRPr="00A36FD6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D524B7">
              <w:rPr>
                <w:rFonts w:eastAsia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8C0204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8C0204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Учебые занятия. Имя числительное.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D524B7">
              <w:rPr>
                <w:rFonts w:eastAsia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8C0204">
              <w:rPr>
                <w:bCs/>
                <w:sz w:val="24"/>
                <w:szCs w:val="24"/>
                <w:lang w:val="tt-RU"/>
              </w:rPr>
              <w:t>Учебые занятия. Имя числительное.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D524B7">
              <w:rPr>
                <w:rFonts w:eastAsia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8C0204">
              <w:rPr>
                <w:rFonts w:cs="Times New Roman"/>
                <w:bCs/>
                <w:sz w:val="24"/>
                <w:szCs w:val="24"/>
                <w:lang w:val="tt-RU"/>
              </w:rPr>
              <w:t xml:space="preserve">Учебые занятия. </w:t>
            </w: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Лексико-грамматический материал текста</w:t>
            </w:r>
            <w:r>
              <w:rPr>
                <w:bCs/>
                <w:sz w:val="24"/>
                <w:szCs w:val="24"/>
                <w:lang w:val="tt-RU"/>
              </w:rPr>
              <w:t xml:space="preserve"> “Без бүген дәрестә кечкенә диктант яздык</w:t>
            </w: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”</w:t>
            </w:r>
            <w:r>
              <w:rPr>
                <w:rFonts w:cs="Times New Roman"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D524B7">
              <w:rPr>
                <w:rFonts w:eastAsia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val="tt-RU"/>
              </w:rPr>
              <w:t xml:space="preserve">Учебые занятия. </w:t>
            </w: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Лексико-грамматический материал текста</w:t>
            </w:r>
            <w:r>
              <w:rPr>
                <w:bCs/>
                <w:sz w:val="24"/>
                <w:szCs w:val="24"/>
                <w:lang w:val="tt-RU"/>
              </w:rPr>
              <w:t xml:space="preserve"> “Без бүген дәрестә кечкенә диктант яздык</w:t>
            </w: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”</w:t>
            </w:r>
            <w:r>
              <w:rPr>
                <w:rFonts w:cs="Times New Roman"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D524B7">
              <w:rPr>
                <w:rFonts w:eastAsia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8C0204">
              <w:rPr>
                <w:rFonts w:cs="Times New Roman"/>
                <w:bCs/>
                <w:sz w:val="24"/>
                <w:szCs w:val="24"/>
                <w:lang w:val="tt-RU"/>
              </w:rPr>
              <w:t xml:space="preserve">Учебые занятия. </w:t>
            </w:r>
            <w:r>
              <w:rPr>
                <w:bCs/>
                <w:sz w:val="24"/>
                <w:szCs w:val="24"/>
                <w:lang w:val="tt-RU"/>
              </w:rPr>
              <w:t>“Без бүген дәрестә кечкенә диктант яздык</w:t>
            </w: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”</w:t>
            </w:r>
            <w:r>
              <w:rPr>
                <w:rFonts w:cs="Times New Roman"/>
                <w:bCs/>
                <w:sz w:val="24"/>
                <w:szCs w:val="24"/>
                <w:lang w:val="tt-RU"/>
              </w:rPr>
              <w:t>.</w:t>
            </w: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D524B7">
              <w:rPr>
                <w:rFonts w:eastAsia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Подготовка к итоговому тесту 1 четверти.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D524B7">
              <w:rPr>
                <w:rFonts w:eastAsia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D524B7">
              <w:rPr>
                <w:rFonts w:cs="Times New Roman"/>
                <w:bCs/>
                <w:sz w:val="24"/>
                <w:szCs w:val="24"/>
                <w:lang w:val="tt-RU" w:bidi="ta-IN"/>
              </w:rPr>
              <w:t>Итоговый контрольный тест 1 четверти.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524B7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D524B7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D524B7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D524B7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D524B7">
              <w:rPr>
                <w:rFonts w:cs="Times New Roman"/>
                <w:bCs/>
                <w:sz w:val="24"/>
                <w:szCs w:val="24"/>
                <w:lang w:val="tt-RU"/>
              </w:rPr>
              <w:t>Работа над ошибками.</w:t>
            </w:r>
            <w:r w:rsidRPr="00D524B7">
              <w:rPr>
                <w:rFonts w:cs="Times New Roman"/>
                <w:bCs/>
                <w:color w:val="000000"/>
                <w:sz w:val="24"/>
                <w:szCs w:val="24"/>
                <w:lang w:val="tt-RU" w:bidi="ta-IN"/>
              </w:rPr>
              <w:t xml:space="preserve"> Обобщающий урок.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A36FD6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7" w:type="dxa"/>
          </w:tcPr>
          <w:p w:rsidR="00A60571" w:rsidRPr="00D524B7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gridAfter w:val="2"/>
          <w:wAfter w:w="1881" w:type="dxa"/>
          <w:trHeight w:val="253"/>
        </w:trPr>
        <w:tc>
          <w:tcPr>
            <w:tcW w:w="8609" w:type="dxa"/>
            <w:gridSpan w:val="4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884838">
              <w:rPr>
                <w:rFonts w:eastAsia="Times New Roman" w:cs="Times New Roman"/>
                <w:b/>
                <w:bCs/>
                <w:sz w:val="24"/>
                <w:szCs w:val="24"/>
              </w:rPr>
              <w:t>2 четверть</w:t>
            </w:r>
          </w:p>
        </w:tc>
      </w:tr>
      <w:tr w:rsidR="00A60571" w:rsidRPr="00884838" w:rsidTr="00A60571">
        <w:trPr>
          <w:gridAfter w:val="2"/>
          <w:wAfter w:w="1881" w:type="dxa"/>
          <w:trHeight w:val="253"/>
        </w:trPr>
        <w:tc>
          <w:tcPr>
            <w:tcW w:w="8609" w:type="dxa"/>
            <w:gridSpan w:val="4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Cs/>
                <w:sz w:val="24"/>
                <w:szCs w:val="24"/>
              </w:rPr>
              <w:t>Мир моего «Я»</w:t>
            </w: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884838">
              <w:rPr>
                <w:rFonts w:eastAsia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67198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Я и моя сем</w:t>
            </w:r>
            <w:proofErr w:type="spellStart"/>
            <w:r w:rsidRPr="0067198A">
              <w:rPr>
                <w:rFonts w:cs="Times New Roman"/>
                <w:bCs/>
                <w:sz w:val="24"/>
                <w:szCs w:val="24"/>
              </w:rPr>
              <w:t>ья</w:t>
            </w:r>
            <w:proofErr w:type="spellEnd"/>
            <w:r w:rsidRPr="0067198A">
              <w:rPr>
                <w:rFonts w:cs="Times New Roman"/>
                <w:bCs/>
                <w:sz w:val="24"/>
                <w:szCs w:val="24"/>
              </w:rPr>
              <w:t xml:space="preserve">. Лексика на тему: 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“</w:t>
            </w:r>
            <w:r w:rsidRPr="0067198A">
              <w:rPr>
                <w:rFonts w:cs="Times New Roman"/>
                <w:bCs/>
                <w:sz w:val="24"/>
                <w:szCs w:val="24"/>
              </w:rPr>
              <w:t>Семья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884838">
              <w:rPr>
                <w:rFonts w:eastAsia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67198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Я и моя сем</w:t>
            </w:r>
            <w:proofErr w:type="spellStart"/>
            <w:r w:rsidRPr="0067198A">
              <w:rPr>
                <w:rFonts w:cs="Times New Roman"/>
                <w:bCs/>
                <w:sz w:val="24"/>
                <w:szCs w:val="24"/>
              </w:rPr>
              <w:t>ья</w:t>
            </w:r>
            <w:proofErr w:type="spellEnd"/>
            <w:r w:rsidRPr="0067198A">
              <w:rPr>
                <w:rFonts w:cs="Times New Roman"/>
                <w:bCs/>
                <w:sz w:val="24"/>
                <w:szCs w:val="24"/>
              </w:rPr>
              <w:t>.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 xml:space="preserve"> Слова вежливости.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884838">
              <w:rPr>
                <w:rFonts w:eastAsia="Times New Roman" w:cs="Times New Roman"/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67198A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67198A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Я и моя сем</w:t>
            </w:r>
            <w:proofErr w:type="spellStart"/>
            <w:r w:rsidRPr="00671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ья</w:t>
            </w:r>
            <w:proofErr w:type="spellEnd"/>
            <w:r w:rsidRPr="00671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Режим дня.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884838">
              <w:rPr>
                <w:rFonts w:eastAsia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67198A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67198A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Я и моя сем</w:t>
            </w:r>
            <w:proofErr w:type="spellStart"/>
            <w:r w:rsidRPr="00671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ья</w:t>
            </w:r>
            <w:proofErr w:type="spellEnd"/>
            <w:r w:rsidRPr="00671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Режим дня.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884838">
              <w:rPr>
                <w:rFonts w:eastAsia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67198A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67198A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Я и моя сем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ья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Режим дня. Спряжение 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глаголов прошедшего определенного времени.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884838">
              <w:rPr>
                <w:rFonts w:eastAsia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7198A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67198A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Я и моя сем</w:t>
            </w:r>
            <w:proofErr w:type="spellStart"/>
            <w:r w:rsidRPr="00671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ья</w:t>
            </w:r>
            <w:proofErr w:type="spellEnd"/>
            <w:r w:rsidRPr="00671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 Режим дня. Инфинитив.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884838">
              <w:rPr>
                <w:rFonts w:eastAsia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67198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Домашние обязанности</w:t>
            </w:r>
            <w:r w:rsidRPr="0067198A">
              <w:rPr>
                <w:rFonts w:cs="Times New Roman"/>
                <w:bCs/>
                <w:sz w:val="24"/>
                <w:szCs w:val="24"/>
              </w:rPr>
              <w:t xml:space="preserve">. 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Лексико-грамматический материал текста “ Наступил вечер”.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 w:rsidRPr="00884838">
              <w:rPr>
                <w:rFonts w:eastAsia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7198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Домашние обязанности</w:t>
            </w:r>
            <w:r w:rsidRPr="0067198A">
              <w:rPr>
                <w:rFonts w:cs="Times New Roman"/>
                <w:bCs/>
                <w:sz w:val="24"/>
                <w:szCs w:val="24"/>
              </w:rPr>
              <w:t xml:space="preserve">. 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Лексико-грамматический материал текста “ Домашнее задание Расима”.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7198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Домашние обязанности</w:t>
            </w:r>
            <w:r w:rsidRPr="0067198A">
              <w:rPr>
                <w:rFonts w:cs="Times New Roman"/>
                <w:bCs/>
                <w:sz w:val="24"/>
                <w:szCs w:val="24"/>
              </w:rPr>
              <w:t xml:space="preserve">. 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“ Домашнее задание Расима”.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67198A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7198A" w:rsidRDefault="00A60571" w:rsidP="00D90B2E">
            <w:pPr>
              <w:pStyle w:val="2b"/>
              <w:snapToGrid w:val="0"/>
              <w:spacing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67198A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Домашние обязанности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 xml:space="preserve"> 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Лексико-грамматический материал текста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“Ике пирожный”.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67198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Домашние обязанности</w:t>
            </w:r>
            <w:r w:rsidRPr="0067198A">
              <w:rPr>
                <w:rFonts w:cs="Times New Roman"/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  <w:lang w:val="tt-RU"/>
              </w:rPr>
              <w:t xml:space="preserve"> “Ике пирожный”.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 xml:space="preserve">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67198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Домашние обязанности</w:t>
            </w:r>
            <w:r w:rsidRPr="0067198A">
              <w:rPr>
                <w:rFonts w:cs="Times New Roman"/>
                <w:bCs/>
                <w:sz w:val="24"/>
                <w:szCs w:val="24"/>
              </w:rPr>
              <w:t>.</w:t>
            </w:r>
            <w:r>
              <w:rPr>
                <w:rFonts w:cs="Times New Roman"/>
                <w:bCs/>
                <w:sz w:val="24"/>
                <w:szCs w:val="24"/>
              </w:rPr>
              <w:t xml:space="preserve"> Вводные слова.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25070E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Домашние обязанности</w:t>
            </w:r>
            <w:r w:rsidRPr="0067198A">
              <w:rPr>
                <w:rFonts w:cs="Times New Roman"/>
                <w:bCs/>
                <w:sz w:val="24"/>
                <w:szCs w:val="24"/>
              </w:rPr>
              <w:t>.</w:t>
            </w:r>
            <w:r>
              <w:rPr>
                <w:rFonts w:cs="Times New Roman"/>
                <w:bCs/>
                <w:sz w:val="24"/>
                <w:szCs w:val="24"/>
              </w:rPr>
              <w:t xml:space="preserve"> Отрицательная форма глагола настоящего времени.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25070E" w:rsidRDefault="00A60571" w:rsidP="00D90B2E">
            <w:pPr>
              <w:pStyle w:val="2b"/>
              <w:snapToGrid w:val="0"/>
              <w:spacing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67198A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Домашние обязанности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Прошедшее неопределенное время.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EC77BA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67198A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Домашние обязанности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Спряжение глаголов прошедшего неопределенного времени.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gridAfter w:val="2"/>
          <w:wAfter w:w="1881" w:type="dxa"/>
          <w:trHeight w:val="253"/>
        </w:trPr>
        <w:tc>
          <w:tcPr>
            <w:tcW w:w="8609" w:type="dxa"/>
            <w:gridSpan w:val="4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Cs/>
                <w:sz w:val="24"/>
                <w:szCs w:val="24"/>
              </w:rPr>
              <w:t>Мир вокруг меня</w:t>
            </w: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25070E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 друзьями интересно.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Лексика на тему: 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“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Дружба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25070E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 друзьями интересно. Степени сравнения прилагательных.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25070E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 друзьями интересно.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Лексико-грамматический материал текста “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Весенние каникулы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25070E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 друзьями интересно.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“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Весенние каникулы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”.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25070E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 друзьями интересно. Выражение просьбы, повеления.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25070E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 друзьями интересно. Выражение просьбы, повеления.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25070E" w:rsidRDefault="00A60571" w:rsidP="00D90B2E">
            <w:pPr>
              <w:pStyle w:val="2b"/>
              <w:snapToGrid w:val="0"/>
              <w:spacing w:line="252" w:lineRule="auto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Повторение темы “</w:t>
            </w:r>
            <w:r w:rsidRPr="003C678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”</w:t>
            </w:r>
            <w:r w:rsidRPr="003C6783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Подготовка к итоговому тесту 2 четверти.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25070E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25070E">
              <w:rPr>
                <w:rFonts w:cs="Times New Roman"/>
                <w:bCs/>
                <w:sz w:val="24"/>
                <w:szCs w:val="24"/>
                <w:lang w:val="tt-RU" w:bidi="ta-IN"/>
              </w:rPr>
              <w:t>Итоговый контрольный тест 2 четверти</w:t>
            </w:r>
            <w:r>
              <w:rPr>
                <w:rFonts w:cs="Times New Roman"/>
                <w:bCs/>
                <w:sz w:val="24"/>
                <w:szCs w:val="24"/>
                <w:lang w:val="tt-RU" w:bidi="ta-IN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tt-RU"/>
              </w:rPr>
            </w:pPr>
            <w:r>
              <w:rPr>
                <w:rFonts w:eastAsia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25070E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25070E">
              <w:rPr>
                <w:rFonts w:cs="Times New Roman"/>
                <w:bCs/>
                <w:sz w:val="24"/>
                <w:szCs w:val="24"/>
                <w:lang w:val="tt-RU"/>
              </w:rPr>
              <w:t>Работа над ошибками</w:t>
            </w:r>
            <w:r>
              <w:rPr>
                <w:rFonts w:cs="Times New Roman"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gridAfter w:val="2"/>
          <w:wAfter w:w="1881" w:type="dxa"/>
          <w:trHeight w:val="253"/>
        </w:trPr>
        <w:tc>
          <w:tcPr>
            <w:tcW w:w="8609" w:type="dxa"/>
            <w:gridSpan w:val="4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884838">
              <w:rPr>
                <w:rFonts w:eastAsia="Times New Roman" w:cs="Times New Roman"/>
                <w:b/>
                <w:bCs/>
                <w:sz w:val="24"/>
                <w:szCs w:val="24"/>
                <w:lang w:val="tt-RU"/>
              </w:rPr>
              <w:t>3 четверт</w:t>
            </w:r>
            <w:r w:rsidRPr="00884838">
              <w:rPr>
                <w:rFonts w:eastAsia="Times New Roman" w:cs="Times New Roman"/>
                <w:b/>
                <w:bCs/>
                <w:sz w:val="24"/>
                <w:szCs w:val="24"/>
              </w:rPr>
              <w:t>ь</w:t>
            </w:r>
          </w:p>
        </w:tc>
      </w:tr>
      <w:tr w:rsidR="00A60571" w:rsidRPr="00884838" w:rsidTr="00A60571">
        <w:trPr>
          <w:gridAfter w:val="2"/>
          <w:wAfter w:w="1881" w:type="dxa"/>
          <w:trHeight w:val="253"/>
        </w:trPr>
        <w:tc>
          <w:tcPr>
            <w:tcW w:w="8609" w:type="dxa"/>
            <w:gridSpan w:val="4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Cs/>
                <w:sz w:val="24"/>
                <w:szCs w:val="24"/>
              </w:rPr>
              <w:t>Мир моего «Я»</w:t>
            </w: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49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Семейные праздники, традиции.</w:t>
            </w:r>
            <w:r w:rsidRPr="0067198A">
              <w:rPr>
                <w:rFonts w:cs="Times New Roman"/>
                <w:bCs/>
                <w:sz w:val="24"/>
                <w:szCs w:val="24"/>
              </w:rPr>
              <w:t xml:space="preserve"> Лексика на тему: 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“</w:t>
            </w:r>
            <w:r>
              <w:rPr>
                <w:bCs/>
                <w:sz w:val="24"/>
                <w:szCs w:val="24"/>
              </w:rPr>
              <w:t>Праздник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50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Семейные праздники, традиции. Продукты.</w:t>
            </w:r>
            <w:r w:rsidRPr="0067198A">
              <w:rPr>
                <w:rFonts w:cs="Times New Roman"/>
                <w:bCs/>
                <w:sz w:val="24"/>
                <w:szCs w:val="24"/>
              </w:rPr>
              <w:t xml:space="preserve"> Лексика на тему: 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“</w:t>
            </w:r>
            <w:r>
              <w:rPr>
                <w:bCs/>
                <w:sz w:val="24"/>
                <w:szCs w:val="24"/>
              </w:rPr>
              <w:t>Продукты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51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Семейные праздники, традиции. Продукты. Национальные блюда.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52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Семейные праздники, традиции. Падежи.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53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Семейные праздники, традиции. Падежи.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54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Подарки. Поздравления. В гостях.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 xml:space="preserve"> Лексико-грамматический материал текста “</w:t>
            </w:r>
            <w:r>
              <w:rPr>
                <w:bCs/>
                <w:sz w:val="24"/>
                <w:szCs w:val="24"/>
                <w:lang w:val="tt-RU"/>
              </w:rPr>
              <w:t xml:space="preserve"> День рождения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55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Подарки. Поздравления. В гостях.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 xml:space="preserve"> “</w:t>
            </w:r>
            <w:r>
              <w:rPr>
                <w:bCs/>
                <w:sz w:val="24"/>
                <w:szCs w:val="24"/>
                <w:lang w:val="tt-RU"/>
              </w:rPr>
              <w:t xml:space="preserve"> День рождения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”.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56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2E19BE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2E19BE">
              <w:rPr>
                <w:rFonts w:cs="Times New Roman"/>
                <w:bCs/>
                <w:sz w:val="24"/>
                <w:szCs w:val="24"/>
              </w:rPr>
              <w:t>Подарки. Поздравления. В гостях.</w:t>
            </w:r>
            <w:r>
              <w:rPr>
                <w:rFonts w:cs="Times New Roman"/>
                <w:bCs/>
                <w:sz w:val="24"/>
                <w:szCs w:val="24"/>
              </w:rPr>
              <w:t xml:space="preserve"> Гостеприимство.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57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2E19BE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2E19BE">
              <w:rPr>
                <w:rFonts w:ascii="Times New Roman" w:hAnsi="Times New Roman"/>
                <w:bCs/>
                <w:sz w:val="24"/>
                <w:szCs w:val="24"/>
              </w:rPr>
              <w:t>Подарки. Поздравления. В гостях.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E19BE">
              <w:rPr>
                <w:rFonts w:ascii="Times New Roman" w:hAnsi="Times New Roman"/>
                <w:bCs/>
                <w:sz w:val="24"/>
                <w:szCs w:val="24"/>
              </w:rPr>
              <w:t>Пригласительные.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58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2E19BE">
              <w:rPr>
                <w:rFonts w:ascii="Times New Roman" w:hAnsi="Times New Roman"/>
                <w:bCs/>
                <w:sz w:val="24"/>
                <w:szCs w:val="24"/>
              </w:rPr>
              <w:t>Подарки. Поздравления.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Правила этикета в гостях.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2E19BE">
              <w:rPr>
                <w:rFonts w:cs="Times New Roman"/>
                <w:bCs/>
                <w:sz w:val="24"/>
                <w:szCs w:val="24"/>
              </w:rPr>
              <w:t>Подарки. Поздравления.</w:t>
            </w:r>
            <w:r>
              <w:rPr>
                <w:rFonts w:cs="Times New Roman"/>
                <w:bCs/>
                <w:sz w:val="24"/>
                <w:szCs w:val="24"/>
              </w:rPr>
              <w:t xml:space="preserve"> Правила поведения за столом.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60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19BE">
              <w:rPr>
                <w:rFonts w:ascii="Times New Roman" w:hAnsi="Times New Roman"/>
                <w:bCs/>
                <w:sz w:val="24"/>
                <w:szCs w:val="24"/>
              </w:rPr>
              <w:t>Подарки. Поздравления.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Лексико-грамматический материал </w:t>
            </w:r>
            <w:r w:rsidRPr="002E19B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текста “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За столом</w:t>
            </w:r>
            <w:r w:rsidRPr="002E19B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84838">
              <w:rPr>
                <w:rFonts w:eastAsia="Times New Roman" w:cs="Times New Roman"/>
                <w:sz w:val="24"/>
                <w:szCs w:val="24"/>
              </w:rPr>
              <w:t>61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2E19BE">
              <w:rPr>
                <w:rFonts w:cs="Times New Roman"/>
                <w:bCs/>
                <w:sz w:val="24"/>
                <w:szCs w:val="24"/>
              </w:rPr>
              <w:t>Подарки. Поздравления.</w:t>
            </w:r>
            <w:r w:rsidRPr="002E19BE">
              <w:rPr>
                <w:rFonts w:cs="Times New Roman"/>
                <w:bCs/>
                <w:sz w:val="24"/>
                <w:szCs w:val="24"/>
                <w:lang w:val="tt-RU"/>
              </w:rPr>
              <w:t xml:space="preserve"> “ </w:t>
            </w:r>
            <w:r>
              <w:rPr>
                <w:bCs/>
                <w:sz w:val="24"/>
                <w:szCs w:val="24"/>
                <w:lang w:val="tt-RU"/>
              </w:rPr>
              <w:t>За столом</w:t>
            </w:r>
            <w:r w:rsidRPr="002E19BE">
              <w:rPr>
                <w:rFonts w:cs="Times New Roman"/>
                <w:bCs/>
                <w:sz w:val="24"/>
                <w:szCs w:val="24"/>
                <w:lang w:val="tt-RU"/>
              </w:rPr>
              <w:t>”.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 xml:space="preserve">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gridAfter w:val="2"/>
          <w:wAfter w:w="1881" w:type="dxa"/>
          <w:trHeight w:val="253"/>
        </w:trPr>
        <w:tc>
          <w:tcPr>
            <w:tcW w:w="8609" w:type="dxa"/>
            <w:gridSpan w:val="4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Cs/>
                <w:sz w:val="24"/>
                <w:szCs w:val="24"/>
              </w:rPr>
              <w:t>Мир вокруг меня</w:t>
            </w: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62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Четвероногие друзья.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63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Четвероногие друзья.</w:t>
            </w:r>
            <w:r w:rsidRPr="0067198A">
              <w:rPr>
                <w:bCs/>
                <w:sz w:val="24"/>
                <w:szCs w:val="24"/>
                <w:lang w:val="tt-RU"/>
              </w:rPr>
              <w:t xml:space="preserve"> 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84838">
              <w:rPr>
                <w:rFonts w:eastAsia="Times New Roman" w:cs="Times New Roman"/>
                <w:sz w:val="24"/>
                <w:szCs w:val="24"/>
              </w:rPr>
              <w:t>64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Четвероногие друзья. </w:t>
            </w:r>
            <w:r w:rsidRPr="001326C9">
              <w:rPr>
                <w:rFonts w:cs="Times New Roman"/>
                <w:sz w:val="24"/>
                <w:szCs w:val="24"/>
                <w:lang w:val="tt-RU"/>
              </w:rPr>
              <w:t>Лексико-грамматический материал текста “ Акыллы Карабай”.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84838">
              <w:rPr>
                <w:rFonts w:eastAsia="Times New Roman" w:cs="Times New Roman"/>
                <w:sz w:val="24"/>
                <w:szCs w:val="24"/>
              </w:rPr>
              <w:t>65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Четвероногие друзья. </w:t>
            </w:r>
            <w:r w:rsidRPr="001326C9">
              <w:rPr>
                <w:rFonts w:cs="Times New Roman"/>
                <w:sz w:val="24"/>
                <w:szCs w:val="24"/>
                <w:lang w:val="tt-RU"/>
              </w:rPr>
              <w:t>Лексико-грамматический материал текста “ Акыллы Карабай”.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66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Четвероногие друзья. Проектная\ Творческая работа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67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446FEC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46FEC">
              <w:rPr>
                <w:rFonts w:cs="Times New Roman"/>
                <w:bCs/>
                <w:sz w:val="24"/>
                <w:szCs w:val="24"/>
                <w:lang w:val="tt-RU"/>
              </w:rPr>
              <w:t>В мире животных.</w:t>
            </w:r>
            <w:r>
              <w:rPr>
                <w:rFonts w:cs="Times New Roman"/>
                <w:bCs/>
                <w:sz w:val="24"/>
                <w:szCs w:val="24"/>
              </w:rPr>
              <w:t xml:space="preserve"> Лексика по теме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84838">
              <w:rPr>
                <w:rFonts w:eastAsia="Times New Roman" w:cs="Times New Roman"/>
                <w:sz w:val="24"/>
                <w:szCs w:val="24"/>
              </w:rPr>
              <w:t>68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446FEC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6FE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В мире животных.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69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446FEC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446FEC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В мире животных.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Зоопаркта. Лексика.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70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322FFA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2FF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В мире животных. Зоопаркта.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71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322FF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На дороге. На транспорте.</w:t>
            </w:r>
            <w:r>
              <w:rPr>
                <w:bCs/>
                <w:sz w:val="24"/>
                <w:szCs w:val="24"/>
                <w:lang w:val="tt-RU"/>
              </w:rPr>
              <w:t xml:space="preserve"> Лексика по теме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72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322FF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На дороге. На транспорте.</w:t>
            </w:r>
            <w:r w:rsidRPr="00322FFA">
              <w:rPr>
                <w:rFonts w:cs="Times New Roman"/>
                <w:bCs/>
                <w:sz w:val="24"/>
                <w:szCs w:val="24"/>
                <w:lang w:val="tt-RU"/>
              </w:rPr>
              <w:t xml:space="preserve">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84838">
              <w:rPr>
                <w:rFonts w:eastAsia="Times New Roman" w:cs="Times New Roman"/>
                <w:sz w:val="24"/>
                <w:szCs w:val="24"/>
              </w:rPr>
              <w:t>73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322FFA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22FFA">
              <w:rPr>
                <w:rFonts w:ascii="Times New Roman" w:hAnsi="Times New Roman"/>
                <w:bCs/>
                <w:sz w:val="24"/>
                <w:szCs w:val="24"/>
              </w:rPr>
              <w:t>На дороге. На транспорте.</w:t>
            </w:r>
            <w:r w:rsidRPr="00322FF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Правила дорожного движения.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74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322FFA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322FFA">
              <w:rPr>
                <w:rFonts w:ascii="Times New Roman" w:hAnsi="Times New Roman"/>
                <w:bCs/>
                <w:sz w:val="24"/>
                <w:szCs w:val="24"/>
              </w:rPr>
              <w:t>На дороге. На транспорте.</w:t>
            </w:r>
            <w:r w:rsidRPr="00322FF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Правила дорожного движения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75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322FF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22FFA">
              <w:rPr>
                <w:rFonts w:cs="Times New Roman"/>
                <w:bCs/>
                <w:sz w:val="24"/>
                <w:szCs w:val="24"/>
              </w:rPr>
              <w:t>На дороге. На транспорте.</w:t>
            </w:r>
            <w:r w:rsidRPr="00322FFA">
              <w:rPr>
                <w:rFonts w:cs="Times New Roman"/>
                <w:bCs/>
                <w:sz w:val="24"/>
                <w:szCs w:val="24"/>
                <w:lang w:val="tt-RU"/>
              </w:rPr>
              <w:t xml:space="preserve"> Пешеход, будь осторожен!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76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322FF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322FFA">
              <w:rPr>
                <w:rFonts w:cs="Times New Roman"/>
                <w:bCs/>
                <w:sz w:val="24"/>
                <w:szCs w:val="24"/>
              </w:rPr>
              <w:t>На дороге. На транспорте.</w:t>
            </w:r>
            <w:r w:rsidRPr="00322FFA">
              <w:rPr>
                <w:rFonts w:cs="Times New Roman"/>
                <w:bCs/>
                <w:sz w:val="24"/>
                <w:szCs w:val="24"/>
                <w:lang w:val="tt-RU"/>
              </w:rPr>
              <w:t xml:space="preserve"> Пешеход, будь осторожен!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77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322FF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322FFA">
              <w:rPr>
                <w:rFonts w:cs="Times New Roman"/>
                <w:bCs/>
                <w:sz w:val="24"/>
                <w:szCs w:val="24"/>
              </w:rPr>
              <w:t>На дороге. На транспорте.</w:t>
            </w:r>
            <w:r w:rsidRPr="00322FFA">
              <w:rPr>
                <w:rFonts w:cs="Times New Roman"/>
                <w:bCs/>
                <w:sz w:val="24"/>
                <w:szCs w:val="24"/>
                <w:lang w:val="tt-RU"/>
              </w:rPr>
              <w:t xml:space="preserve"> “Светофор –мой друг” 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78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322FF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322FFA">
              <w:rPr>
                <w:rFonts w:cs="Times New Roman"/>
                <w:bCs/>
                <w:sz w:val="24"/>
                <w:szCs w:val="24"/>
              </w:rPr>
              <w:t>На дороге. На транспорте.</w:t>
            </w:r>
            <w:r w:rsidRPr="00322FFA">
              <w:rPr>
                <w:rFonts w:cs="Times New Roman"/>
                <w:bCs/>
                <w:sz w:val="24"/>
                <w:szCs w:val="24"/>
                <w:lang w:val="tt-RU"/>
              </w:rPr>
              <w:t xml:space="preserve"> “Светофор –мой друг” 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79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322FFA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22FFA">
              <w:rPr>
                <w:rFonts w:cs="Times New Roman"/>
                <w:bCs/>
                <w:sz w:val="24"/>
                <w:szCs w:val="24"/>
                <w:lang w:val="tt-RU"/>
              </w:rPr>
              <w:t>Подготовка к итоговому тесту 3 четверти.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80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6F7F3B">
              <w:rPr>
                <w:rFonts w:cs="Times New Roman"/>
                <w:bCs/>
                <w:sz w:val="24"/>
                <w:szCs w:val="24"/>
                <w:lang w:val="tt-RU" w:bidi="ta-IN"/>
              </w:rPr>
              <w:t>Итоговый контрольный тест 3 четверти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81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6F7F3B" w:rsidRDefault="00A60571" w:rsidP="00D90B2E">
            <w:p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  <w:lang w:val="tt-RU"/>
              </w:rPr>
            </w:pPr>
            <w:r w:rsidRPr="006F7F3B">
              <w:rPr>
                <w:rFonts w:cs="Times New Roman"/>
                <w:bCs/>
                <w:sz w:val="24"/>
                <w:szCs w:val="24"/>
                <w:lang w:val="tt-RU"/>
              </w:rPr>
              <w:t>Работа над ошибками. Обобщающий урок.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gridAfter w:val="2"/>
          <w:wAfter w:w="1881" w:type="dxa"/>
          <w:trHeight w:val="253"/>
        </w:trPr>
        <w:tc>
          <w:tcPr>
            <w:tcW w:w="8609" w:type="dxa"/>
            <w:gridSpan w:val="4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884838">
              <w:rPr>
                <w:rFonts w:eastAsia="Times New Roman" w:cs="Times New Roman"/>
                <w:b/>
                <w:bCs/>
                <w:sz w:val="24"/>
                <w:szCs w:val="24"/>
              </w:rPr>
              <w:t>4 четверть</w:t>
            </w:r>
          </w:p>
        </w:tc>
      </w:tr>
      <w:tr w:rsidR="00A60571" w:rsidRPr="00884838" w:rsidTr="00A60571">
        <w:trPr>
          <w:gridAfter w:val="2"/>
          <w:wAfter w:w="1881" w:type="dxa"/>
          <w:trHeight w:val="253"/>
        </w:trPr>
        <w:tc>
          <w:tcPr>
            <w:tcW w:w="8609" w:type="dxa"/>
            <w:gridSpan w:val="4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Cs/>
                <w:sz w:val="24"/>
                <w:szCs w:val="24"/>
              </w:rPr>
              <w:t>Моя Родина</w:t>
            </w: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82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750068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750068">
              <w:rPr>
                <w:rFonts w:cs="Times New Roman"/>
                <w:sz w:val="24"/>
                <w:szCs w:val="24"/>
              </w:rPr>
              <w:t>Моя Родина.</w:t>
            </w:r>
            <w:r>
              <w:rPr>
                <w:rFonts w:cs="Times New Roman"/>
                <w:sz w:val="24"/>
                <w:szCs w:val="24"/>
              </w:rPr>
              <w:t xml:space="preserve"> Мой город\ село. Лексика.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83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750068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750068">
              <w:rPr>
                <w:rFonts w:cs="Times New Roman"/>
                <w:sz w:val="24"/>
                <w:szCs w:val="24"/>
              </w:rPr>
              <w:t>Моя Родина.</w:t>
            </w:r>
            <w:r>
              <w:rPr>
                <w:rFonts w:cs="Times New Roman"/>
                <w:sz w:val="24"/>
                <w:szCs w:val="24"/>
              </w:rPr>
              <w:t xml:space="preserve"> Мой город\ село.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 xml:space="preserve">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84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750068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750068">
              <w:rPr>
                <w:rFonts w:cs="Times New Roman"/>
                <w:sz w:val="24"/>
                <w:szCs w:val="24"/>
              </w:rPr>
              <w:t>Моя Родина.</w:t>
            </w:r>
            <w:r>
              <w:rPr>
                <w:rFonts w:cs="Times New Roman"/>
                <w:sz w:val="24"/>
                <w:szCs w:val="24"/>
              </w:rPr>
              <w:t xml:space="preserve"> Природа родного края. Лексика.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85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750068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750068">
              <w:rPr>
                <w:rFonts w:cs="Times New Roman"/>
                <w:sz w:val="24"/>
                <w:szCs w:val="24"/>
              </w:rPr>
              <w:t>Моя Родина.</w:t>
            </w:r>
            <w:r>
              <w:rPr>
                <w:rFonts w:cs="Times New Roman"/>
                <w:sz w:val="24"/>
                <w:szCs w:val="24"/>
              </w:rPr>
              <w:t xml:space="preserve"> Природа родного края.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 xml:space="preserve">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86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750068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6F7F3B">
              <w:rPr>
                <w:rFonts w:cs="Times New Roman"/>
                <w:bCs/>
                <w:sz w:val="24"/>
                <w:szCs w:val="24"/>
                <w:lang w:val="tt-RU"/>
              </w:rPr>
              <w:t>Природа и мы.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87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750068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6F7F3B">
              <w:rPr>
                <w:rFonts w:cs="Times New Roman"/>
                <w:bCs/>
                <w:sz w:val="24"/>
                <w:szCs w:val="24"/>
                <w:lang w:val="tt-RU"/>
              </w:rPr>
              <w:t>Природа и мы.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 xml:space="preserve">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88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5937EB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Татарстан.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89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5937EB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Татарстан.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 xml:space="preserve">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gridAfter w:val="2"/>
          <w:wAfter w:w="1881" w:type="dxa"/>
          <w:trHeight w:val="253"/>
        </w:trPr>
        <w:tc>
          <w:tcPr>
            <w:tcW w:w="8609" w:type="dxa"/>
            <w:gridSpan w:val="4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6C9">
              <w:rPr>
                <w:rFonts w:eastAsia="Times New Roman" w:cs="Times New Roman"/>
                <w:b/>
                <w:sz w:val="24"/>
                <w:szCs w:val="24"/>
              </w:rPr>
              <w:t>Мир моих увлече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ний</w:t>
            </w: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90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5937EB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Здоровье и спорт.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91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1326C9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Здоровье и спорт.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92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1326C9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Здоровье и спорт. Мои любимые занятия на досуге.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93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5937EB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Здоровье и спорт. Мои любимые занятия на досуге.</w:t>
            </w:r>
            <w:r w:rsidRPr="0067198A">
              <w:rPr>
                <w:bCs/>
                <w:sz w:val="24"/>
                <w:szCs w:val="24"/>
                <w:lang w:val="tt-RU"/>
              </w:rPr>
              <w:t xml:space="preserve"> </w:t>
            </w:r>
            <w:r w:rsidRPr="0067198A">
              <w:rPr>
                <w:rFonts w:cs="Times New Roman"/>
                <w:bCs/>
                <w:sz w:val="24"/>
                <w:szCs w:val="24"/>
                <w:lang w:val="tt-RU"/>
              </w:rPr>
              <w:t>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94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5937EB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Здоровье и спорт. “Будем здоровы!”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95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8666DE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Здоровье и спорт. “Будем здоровы!”</w:t>
            </w:r>
            <w:r w:rsidRPr="0067198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Урок развития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gridAfter w:val="2"/>
          <w:wAfter w:w="1881" w:type="dxa"/>
          <w:trHeight w:val="253"/>
        </w:trPr>
        <w:tc>
          <w:tcPr>
            <w:tcW w:w="8609" w:type="dxa"/>
            <w:gridSpan w:val="4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Cs/>
                <w:sz w:val="24"/>
                <w:szCs w:val="24"/>
              </w:rPr>
              <w:t>Моя Родина</w:t>
            </w: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5937EB" w:rsidRDefault="00A60571" w:rsidP="00D90B2E">
            <w:pPr>
              <w:pStyle w:val="2b"/>
              <w:snapToGri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Национальный праздник Сабантуй</w:t>
            </w:r>
            <w:r w:rsidRPr="00750068">
              <w:rPr>
                <w:sz w:val="24"/>
                <w:szCs w:val="24"/>
                <w:lang w:val="tt-RU"/>
              </w:rPr>
              <w:t>.</w:t>
            </w:r>
            <w:r w:rsidRPr="008666DE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8666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Лексика на тему: </w:t>
            </w:r>
            <w:r w:rsidRPr="008666DE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“</w:t>
            </w:r>
            <w:r w:rsidRPr="008666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Сабантуй</w:t>
            </w:r>
            <w:r w:rsidRPr="008666DE"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  <w:t>”.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97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750068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Национальный праздник Сабантуй</w:t>
            </w:r>
            <w:r w:rsidRPr="00750068">
              <w:rPr>
                <w:rFonts w:cs="Times New Roman"/>
                <w:sz w:val="24"/>
                <w:szCs w:val="24"/>
                <w:lang w:val="tt-RU"/>
              </w:rPr>
              <w:t>.</w:t>
            </w:r>
            <w:r w:rsidRPr="008666DE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5937EB">
              <w:rPr>
                <w:rFonts w:cs="Times New Roman"/>
                <w:sz w:val="24"/>
                <w:szCs w:val="24"/>
                <w:lang w:val="tt-RU"/>
              </w:rPr>
              <w:t>Лексико-грамматически</w:t>
            </w:r>
            <w:r>
              <w:rPr>
                <w:rFonts w:cs="Times New Roman"/>
                <w:sz w:val="24"/>
                <w:szCs w:val="24"/>
                <w:lang w:val="tt-RU"/>
              </w:rPr>
              <w:t>й материал текста “ Сабантуй</w:t>
            </w:r>
            <w:r w:rsidRPr="005937EB">
              <w:rPr>
                <w:rFonts w:cs="Times New Roman"/>
                <w:sz w:val="24"/>
                <w:szCs w:val="24"/>
                <w:lang w:val="tt-RU"/>
              </w:rPr>
              <w:t>”</w:t>
            </w:r>
            <w:r>
              <w:rPr>
                <w:rFonts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98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750068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Национальный праздник Сабантуй</w:t>
            </w:r>
            <w:r w:rsidRPr="00750068">
              <w:rPr>
                <w:rFonts w:cs="Times New Roman"/>
                <w:sz w:val="24"/>
                <w:szCs w:val="24"/>
                <w:lang w:val="tt-RU"/>
              </w:rPr>
              <w:t>. Проектная</w:t>
            </w:r>
            <w:r>
              <w:rPr>
                <w:rFonts w:cs="Times New Roman"/>
                <w:sz w:val="24"/>
                <w:szCs w:val="24"/>
                <w:lang w:val="tt-RU"/>
              </w:rPr>
              <w:t>\ Творческая</w:t>
            </w:r>
            <w:r w:rsidRPr="00750068">
              <w:rPr>
                <w:rFonts w:cs="Times New Roman"/>
                <w:sz w:val="24"/>
                <w:szCs w:val="24"/>
                <w:lang w:val="tt-RU"/>
              </w:rPr>
              <w:t xml:space="preserve"> работа.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99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750068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Детский фольклор (рифмовки, считалки, скороговорки, загадки, сказки).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750068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Подготовка к итоговому тесту</w:t>
            </w:r>
            <w:r w:rsidRPr="00750068">
              <w:rPr>
                <w:rFonts w:cs="Times New Roman"/>
                <w:sz w:val="24"/>
                <w:szCs w:val="24"/>
                <w:lang w:val="tt-RU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Детский фольклор (рифмовки, считалки, скороговорки, загадки, сказки).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0571" w:rsidRPr="00750068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750068">
              <w:rPr>
                <w:rFonts w:cs="Times New Roman"/>
                <w:sz w:val="24"/>
                <w:szCs w:val="24"/>
                <w:lang w:val="tt-RU" w:bidi="ta-IN"/>
              </w:rPr>
              <w:t>Итоговый кон</w:t>
            </w:r>
            <w:r>
              <w:rPr>
                <w:rFonts w:cs="Times New Roman"/>
                <w:sz w:val="24"/>
                <w:szCs w:val="24"/>
                <w:lang w:val="tt-RU" w:bidi="ta-IN"/>
              </w:rPr>
              <w:t>трольный тест 4</w:t>
            </w:r>
            <w:r w:rsidRPr="00750068">
              <w:rPr>
                <w:rFonts w:cs="Times New Roman"/>
                <w:sz w:val="24"/>
                <w:szCs w:val="24"/>
                <w:lang w:val="tt-RU" w:bidi="ta-IN"/>
              </w:rPr>
              <w:t xml:space="preserve"> четверти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A60571" w:rsidRPr="00884838" w:rsidTr="00A60571">
        <w:trPr>
          <w:trHeight w:val="253"/>
        </w:trPr>
        <w:tc>
          <w:tcPr>
            <w:tcW w:w="594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884838">
              <w:rPr>
                <w:rFonts w:eastAsia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0571" w:rsidRPr="00750068" w:rsidRDefault="00A60571" w:rsidP="00D90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750068">
              <w:rPr>
                <w:rFonts w:cs="Times New Roman"/>
                <w:sz w:val="24"/>
                <w:szCs w:val="24"/>
                <w:lang w:val="tt-RU"/>
              </w:rPr>
              <w:t>Работа над ошибками. Обобщающий урок.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" w:type="dxa"/>
            <w:gridSpan w:val="2"/>
            <w:shd w:val="clear" w:color="auto" w:fill="auto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60571" w:rsidRPr="00884838" w:rsidRDefault="00A60571" w:rsidP="00D90B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A60571" w:rsidRPr="00884838" w:rsidRDefault="00A60571" w:rsidP="00A60571">
      <w:pPr>
        <w:tabs>
          <w:tab w:val="left" w:pos="1698"/>
        </w:tabs>
        <w:jc w:val="center"/>
        <w:rPr>
          <w:rFonts w:cs="Times New Roman"/>
          <w:b/>
          <w:sz w:val="24"/>
          <w:szCs w:val="24"/>
        </w:rPr>
      </w:pPr>
    </w:p>
    <w:p w:rsidR="00A60571" w:rsidRPr="00884838" w:rsidRDefault="00A60571" w:rsidP="00A60571">
      <w:pPr>
        <w:tabs>
          <w:tab w:val="left" w:pos="1698"/>
        </w:tabs>
        <w:jc w:val="center"/>
        <w:rPr>
          <w:rFonts w:cs="Times New Roman"/>
          <w:b/>
          <w:sz w:val="24"/>
          <w:szCs w:val="24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A60571" w:rsidRPr="003D7068" w:rsidRDefault="00A60571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3D7068" w:rsidRPr="003D7068" w:rsidRDefault="003D7068" w:rsidP="003D706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3D7068" w:rsidRPr="003D7068" w:rsidRDefault="003D7068" w:rsidP="003D706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«Государственный (татарский) язык Республики Татарстан»</w:t>
      </w:r>
    </w:p>
    <w:p w:rsidR="003D7068" w:rsidRPr="003D7068" w:rsidRDefault="003D7068" w:rsidP="003D706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6 класса</w:t>
      </w:r>
    </w:p>
    <w:p w:rsidR="003D7068" w:rsidRPr="003D7068" w:rsidRDefault="003D7068" w:rsidP="003D7068">
      <w:pPr>
        <w:spacing w:after="200" w:line="360" w:lineRule="auto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4445"/>
        <w:gridCol w:w="952"/>
        <w:gridCol w:w="1492"/>
        <w:gridCol w:w="1548"/>
        <w:gridCol w:w="739"/>
        <w:gridCol w:w="573"/>
      </w:tblGrid>
      <w:tr w:rsidR="003D7068" w:rsidRPr="003D7068" w:rsidTr="00846FBD">
        <w:trPr>
          <w:trHeight w:val="331"/>
        </w:trPr>
        <w:tc>
          <w:tcPr>
            <w:tcW w:w="600" w:type="dxa"/>
            <w:vMerge w:val="restar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445" w:type="dxa"/>
            <w:vMerge w:val="restar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992" w:type="dxa"/>
            <w:gridSpan w:val="3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12" w:type="dxa"/>
            <w:gridSpan w:val="2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vMerge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5" w:type="dxa"/>
            <w:vMerge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48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49" w:type="dxa"/>
            <w:gridSpan w:val="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tabs>
                <w:tab w:val="center" w:pos="6790"/>
                <w:tab w:val="left" w:pos="81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четверть</w:t>
            </w: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- </w:t>
            </w: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моего «Я»</w:t>
            </w: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  – помощник в домашних делах. Глагол. Изъявительное наклонение. Настоящее время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  – помощник в домашних делах. Условное наклонение.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Я  – помощник в домашних делах. Спряжение глаголов условного наклонения в утвердительной и отрицательной формах. 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  – помощник в домашних делах. Имя прилагательное. Степени прилагательных.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  – помощник в домашних делах. Спряжение глагола в утвердительной и отрицательной формах (повторение).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Контрольный тест на повторение</w:t>
            </w: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  – помощник в домашних делах. Вводные слова.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  – помощник в домашних делах. Конструкция глагол изъявительного наклонения +</w:t>
            </w:r>
            <w:r w:rsidRPr="003D706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tt-RU"/>
              </w:rPr>
              <w:t xml:space="preserve"> ала.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  – помощник в домашних делах. Лексико-грамматический материал текста “Супермалай”.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  – помощник в домашних делах. Желательное наклонение. Форма: инфинитив +</w:t>
            </w:r>
            <w:r w:rsidRPr="003D706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tt-RU"/>
              </w:rPr>
              <w:t>телим.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  – помощник в домашних делах. Лексико-грамматический материал текста “Уллар”.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  – помощник в домашних делах. Роль послелогов в предложении.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  – помощник в домашних делах. Урок развития речи.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  – помощник в домашних делах. Повторение раздела.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друзья, мои ровесники. Порядок присоединения аффиксов к существительным.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друзья, мои ровесники. Спряжение глагола прошедшего определенного времени в утвердительной и отрицательной формах.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друзья, мои ровесники. Урок развития речи. Наша дружба.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друзья, мои ровесники. Что такое настоящая дружба?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друзья, мои ровесники. Что такое настоящая дружба? Советы.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друзья, мои ровесники. Аналитические формы, выражающие желание (</w:t>
            </w:r>
            <w:r w:rsidRPr="003D706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  <w:t>барыйм инде, барыйм әле)</w:t>
            </w: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друзья, мои ровесники. Аналитические формы, выражающие желание и возможность (</w:t>
            </w:r>
            <w:r w:rsidRPr="003D706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  <w:t>бара алам, барасым килә)</w:t>
            </w: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Подготовка к итоговому тесту 1 четверти.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 w:bidi="ta-IN"/>
              </w:rPr>
              <w:t>Итоговый контрольный тест 1 четверти.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Работа над ошибками.</w:t>
            </w:r>
            <w:r w:rsidRPr="003D70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 w:bidi="ta-IN"/>
              </w:rPr>
              <w:t xml:space="preserve"> Обобщающий урок.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49" w:type="dxa"/>
            <w:gridSpan w:val="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четверть</w:t>
            </w: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- </w:t>
            </w:r>
            <w:r w:rsidRPr="003D70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Мир моего «Я»</w:t>
            </w: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друзья, мои ровесники. Глагол. Изъявительное наклонение. Будущее определенное время глагола.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друзья, мои ровесники. Глагол. Изъявительное наклонение. Будущее неопределенное время глагола.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друзья, мои ровесники. Аналитические формы, выражающие вопрос.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28.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Лексико-грамматический материал текста “Зәңгәр яфраклар”.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друзья, мои ровесники. Глагол. Изъявительное наклонение. Настоящее, прошедшее определенное, прошедшее неопределенное, будущее определенное, будущее неопределенное время глагола.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Мои друзья, мои ровесники. Антонимы.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Лексико-грамматический материал текста “День рождения”.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32.-33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Повторение темы “Мои друзья, мои ровесники.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749" w:type="dxa"/>
            <w:gridSpan w:val="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Мир вокруг меня</w:t>
            </w: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34.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Формы поздравления.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35.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Склонение имен сущ-х по принадлежности.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36.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Порядок присоединения аффиксов к существительным.  Изменение существительных по падежам и принадлежности.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37.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Вопросительные местоимения.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38.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Развитие речи. История книгопечатания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39.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Словообразующие аффиксы сущ. Порядок присоединения аффиксов к существительным.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40.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Распространенные и нераспространенные предложения.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41.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В библиотеке.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42.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Послелоги. “Моя любимая книга”.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43.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Мир интернета.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44.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Притяжательный(родительный) падеж.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45.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Отрицательная форма глагола из наклонения. Развитие речи. “Мой дневник”.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46.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Школьная жизнь. Повелительное наклонение глагола. Повторение темы “Школьная жизнь”Подготовка к итоговому тесту 2 четверти.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47.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 w:bidi="ta-IN"/>
              </w:rPr>
              <w:t>Итоговый контрольный тест 2 четверти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48.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Работа над ошибками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749" w:type="dxa"/>
            <w:gridSpan w:val="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>3 четверт</w:t>
            </w: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- </w:t>
            </w:r>
            <w:r w:rsidRPr="003D706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Мир моих увлечений</w:t>
            </w: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Спорт и здоровье</w:t>
            </w:r>
            <w:r w:rsidRPr="003D706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Инфинитив + </w:t>
            </w:r>
            <w:r w:rsidRPr="003D706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tt-RU"/>
              </w:rPr>
              <w:t>яратам (люблю)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Спорт и здоровье. Словообразующие аффиксы -чы/-че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Спорт и здоровье. Словообразующие аффиксы -чы/-че + булырга телим (</w:t>
            </w:r>
            <w:r w:rsidRPr="003D706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tt-RU"/>
              </w:rPr>
              <w:t xml:space="preserve">хочу </w:t>
            </w:r>
            <w:r w:rsidRPr="003D706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стать)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Спорт и здоровье. Развитие речи. “Олимпия уеннары”/ Имя действия.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Спорт и здоровье. Условное наклонение (повторение).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Спорт и здоровье. Союзы </w:t>
            </w:r>
            <w:r w:rsidRPr="003D706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tt-RU"/>
              </w:rPr>
              <w:t>потому что, поэтому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Спорт и здоровье. Части тела.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Спорт и здоровье. Инфинитив с модальным словом </w:t>
            </w:r>
            <w:r w:rsidRPr="003D706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  <w:t>(кирәк)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Спорт и здоровье. Развитие речи “Что необходимо делать, чтобы быть здоровым?”.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Спорт и здоровье. Полезная еда.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Спорт и здоровье. Повторение темы “В здоровом теле здоровый дух”.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Отдых. Правила дорожного движения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61-62.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Отдых. Правила дорожного движения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Отдых. Пешеход, будь осторожен! Правила дорожного движения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Отдых. Повторение темы “Светофор –мой друг”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65-66.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Природа и мы. Польза природы.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Природа и мы. Инфинитив с модальными словом </w:t>
            </w:r>
            <w:r w:rsidRPr="003D706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tt-RU"/>
              </w:rPr>
              <w:t>(кирәк)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68-69.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Природа и мы. Глагол. Спряжение глагола будущего определенного времени 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Природа и мы. Развитие речи. “Птицы зимующие в наших краях”</w:t>
            </w:r>
            <w:r w:rsidRPr="003D706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  <w:t xml:space="preserve">. </w:t>
            </w: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Правописание существительных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Природа и мы. Развитие речи. “Птицы зимующие в наших краях”.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Природа и мы. Текст “Колибри”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73-74.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Природа и мы. “Поговорим о животных”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Природа и мы. Наши четвероногие друзья.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76-77.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Природа и мы. Глагол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Повторение темы “Природа и мы. “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Подготовка к итоговому тесту 3 четверти.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 w:bidi="ta-IN"/>
              </w:rPr>
              <w:t>Итоговый контрольный тест 3 четверти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Работа над ошибками. Обобщающий урок.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49" w:type="dxa"/>
            <w:gridSpan w:val="6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четверть</w:t>
            </w: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- </w:t>
            </w:r>
            <w:r w:rsidRPr="003D70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Моя Родина</w:t>
            </w: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Татарстан. Моя Родина.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Нарицательные и собственные имена существительные.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 Изменение существительных по падежам и принадлежности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Татарстан. Государственная символика.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Причастие. Формы причастий  прошедшего времени:</w:t>
            </w:r>
            <w:r w:rsidRPr="003D706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-ган/-гән,-кан/-кән. 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Лексико-грамматический материал текста “Гости изАнглии”. Гостеприимство.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Наречие. Разряды наречий:  наречия сравнения-уподобления (</w:t>
            </w:r>
            <w:r w:rsidRPr="003D706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татарча, русча, зурларча</w:t>
            </w: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), времени (</w:t>
            </w:r>
            <w:r w:rsidRPr="003D706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иртәгә, бүген, җәен, кичен</w:t>
            </w: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), места (</w:t>
            </w:r>
            <w:r w:rsidRPr="003D706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анда, еракта, уңга, сулга</w:t>
            </w: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Наречие. Разряды наречий:  наречия сравнения-уподобления (</w:t>
            </w:r>
            <w:r w:rsidRPr="003D706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татарча, русча, зурларча</w:t>
            </w: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), времени (</w:t>
            </w:r>
            <w:r w:rsidRPr="003D706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иртәгә, бүген, җәен, кичен</w:t>
            </w: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), места (</w:t>
            </w:r>
            <w:r w:rsidRPr="003D706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анда, еракта, уңга, сулга</w:t>
            </w: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Языки народов РТ.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Республика  Татарстан. </w:t>
            </w:r>
            <w:r w:rsidRPr="003D7068">
              <w:rPr>
                <w:rFonts w:ascii="Times New Roman" w:hAnsi="Times New Roman" w:cs="Times New Roman"/>
                <w:sz w:val="24"/>
                <w:szCs w:val="24"/>
              </w:rPr>
              <w:t>Дружба народов Республики Татарстан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Лексико-грамматический материал текста “Наш Татарстан”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Послелоги. Имя прилагательное. Сравнительная  степень прилагательных.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Лексико-грамматический материал текста “Реки Татарстана”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Республика  Татарстан. </w:t>
            </w:r>
            <w:r w:rsidRPr="003D706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Структура “от... до...”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ТГАТ им.Г.Камала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Достопримечательности Казани.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Выдающиеся представители татарского народа. Детские писатели и поэты. Детский фольклор.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Татарстан. Проектная работа.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темы “Республика  Татарстан”. Подготовка к итоговому тесту.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 w:bidi="ta-IN"/>
              </w:rPr>
              <w:t>Итоговый контрольный тест.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7068" w:rsidRPr="003D7068" w:rsidTr="00846FBD">
        <w:trPr>
          <w:trHeight w:val="235"/>
        </w:trPr>
        <w:tc>
          <w:tcPr>
            <w:tcW w:w="60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45" w:type="dxa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D706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Обобщающий урок.</w:t>
            </w:r>
          </w:p>
        </w:tc>
        <w:tc>
          <w:tcPr>
            <w:tcW w:w="95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vAlign w:val="center"/>
          </w:tcPr>
          <w:p w:rsidR="003D7068" w:rsidRPr="003D7068" w:rsidRDefault="003D7068" w:rsidP="003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0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</w:tcPr>
          <w:p w:rsidR="003D7068" w:rsidRPr="003D7068" w:rsidRDefault="003D7068" w:rsidP="003D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D7068" w:rsidRPr="003D7068" w:rsidRDefault="003D7068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3D7068" w:rsidRPr="003D7068" w:rsidRDefault="003D7068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3D7068" w:rsidRPr="003D7068" w:rsidRDefault="003D7068" w:rsidP="003D7068">
      <w:pPr>
        <w:spacing w:after="200" w:line="36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p w:rsidR="00452E3F" w:rsidRDefault="00452E3F">
      <w:bookmarkStart w:id="2" w:name="_GoBack"/>
      <w:bookmarkEnd w:id="2"/>
    </w:p>
    <w:sectPr w:rsidR="00452E3F" w:rsidSect="0008503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LBookman Old Style Cyr">
    <w:altName w:val="Bookman Old Style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to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HiddenHorzOCR-Identity-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F747B"/>
    <w:multiLevelType w:val="hybridMultilevel"/>
    <w:tmpl w:val="488484F4"/>
    <w:lvl w:ilvl="0" w:tplc="44F8671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E5BFB"/>
    <w:multiLevelType w:val="hybridMultilevel"/>
    <w:tmpl w:val="85906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E02C72"/>
    <w:multiLevelType w:val="hybridMultilevel"/>
    <w:tmpl w:val="97F4ED7E"/>
    <w:lvl w:ilvl="0" w:tplc="A676805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3C"/>
    <w:rsid w:val="003D7068"/>
    <w:rsid w:val="00452E3F"/>
    <w:rsid w:val="005E003C"/>
    <w:rsid w:val="00A07D83"/>
    <w:rsid w:val="00A60571"/>
    <w:rsid w:val="00AE6DFD"/>
    <w:rsid w:val="00DE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9E9C8-13EE-4DD0-B6DA-117A9F85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7068"/>
    <w:pPr>
      <w:keepNext/>
      <w:keepLines/>
      <w:spacing w:before="480" w:after="0" w:line="256" w:lineRule="auto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D7068"/>
    <w:pPr>
      <w:keepNext/>
      <w:keepLines/>
      <w:spacing w:before="200" w:after="0" w:line="256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7068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3D7068"/>
    <w:rPr>
      <w:rFonts w:ascii="Cambria" w:eastAsia="Calibri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3D7068"/>
  </w:style>
  <w:style w:type="paragraph" w:styleId="a3">
    <w:name w:val="Balloon Text"/>
    <w:basedOn w:val="a"/>
    <w:link w:val="a4"/>
    <w:uiPriority w:val="99"/>
    <w:semiHidden/>
    <w:unhideWhenUsed/>
    <w:rsid w:val="003D7068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7068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semiHidden/>
    <w:unhideWhenUsed/>
    <w:rsid w:val="003D706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D7068"/>
    <w:pPr>
      <w:spacing w:after="20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D7068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D706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D7068"/>
    <w:rPr>
      <w:rFonts w:ascii="Times New Roman" w:hAnsi="Times New Roman"/>
      <w:b/>
      <w:bCs/>
      <w:sz w:val="20"/>
      <w:szCs w:val="20"/>
    </w:rPr>
  </w:style>
  <w:style w:type="paragraph" w:styleId="aa">
    <w:name w:val="List Paragraph"/>
    <w:aliases w:val="ITL List Paragraph,Цветной список - Акцент 13"/>
    <w:basedOn w:val="a"/>
    <w:link w:val="ab"/>
    <w:uiPriority w:val="34"/>
    <w:qFormat/>
    <w:rsid w:val="003D7068"/>
    <w:pPr>
      <w:spacing w:after="200" w:line="276" w:lineRule="auto"/>
      <w:ind w:left="720"/>
      <w:contextualSpacing/>
      <w:jc w:val="both"/>
    </w:pPr>
    <w:rPr>
      <w:rFonts w:ascii="Times New Roman" w:hAnsi="Times New Roman"/>
      <w:sz w:val="28"/>
    </w:rPr>
  </w:style>
  <w:style w:type="character" w:customStyle="1" w:styleId="ab">
    <w:name w:val="Абзац списка Знак"/>
    <w:aliases w:val="ITL List Paragraph Знак,Цветной список - Акцент 13 Знак"/>
    <w:link w:val="aa"/>
    <w:uiPriority w:val="34"/>
    <w:locked/>
    <w:rsid w:val="003D7068"/>
    <w:rPr>
      <w:rFonts w:ascii="Times New Roman" w:hAnsi="Times New Roman"/>
      <w:sz w:val="28"/>
    </w:rPr>
  </w:style>
  <w:style w:type="table" w:customStyle="1" w:styleId="12">
    <w:name w:val="Сетка таблицы1"/>
    <w:basedOn w:val="a1"/>
    <w:next w:val="ac"/>
    <w:uiPriority w:val="59"/>
    <w:rsid w:val="003D706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D7068"/>
    <w:pPr>
      <w:widowControl w:val="0"/>
      <w:autoSpaceDE w:val="0"/>
      <w:autoSpaceDN w:val="0"/>
      <w:spacing w:after="0" w:line="240" w:lineRule="auto"/>
      <w:ind w:left="111"/>
      <w:jc w:val="both"/>
    </w:pPr>
    <w:rPr>
      <w:rFonts w:ascii="Bookman Old Style" w:eastAsia="Bookman Old Style" w:hAnsi="Bookman Old Style" w:cs="Bookman Old Style"/>
      <w:sz w:val="28"/>
    </w:rPr>
  </w:style>
  <w:style w:type="paragraph" w:styleId="ad">
    <w:name w:val="No Spacing"/>
    <w:uiPriority w:val="1"/>
    <w:qFormat/>
    <w:rsid w:val="003D7068"/>
    <w:pPr>
      <w:spacing w:after="0" w:line="240" w:lineRule="auto"/>
    </w:pPr>
  </w:style>
  <w:style w:type="character" w:styleId="ae">
    <w:name w:val="Hyperlink"/>
    <w:basedOn w:val="a0"/>
    <w:uiPriority w:val="99"/>
    <w:unhideWhenUsed/>
    <w:rsid w:val="003D7068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3D706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0">
    <w:name w:val="Верхний колонтитул Знак"/>
    <w:basedOn w:val="a0"/>
    <w:link w:val="af"/>
    <w:uiPriority w:val="99"/>
    <w:rsid w:val="003D7068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3D706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2">
    <w:name w:val="Нижний колонтитул Знак"/>
    <w:basedOn w:val="a0"/>
    <w:link w:val="af1"/>
    <w:uiPriority w:val="99"/>
    <w:rsid w:val="003D7068"/>
    <w:rPr>
      <w:rFonts w:ascii="Times New Roman" w:hAnsi="Times New Roman"/>
      <w:sz w:val="28"/>
    </w:rPr>
  </w:style>
  <w:style w:type="table" w:styleId="ac">
    <w:name w:val="Table Grid"/>
    <w:basedOn w:val="a1"/>
    <w:uiPriority w:val="39"/>
    <w:rsid w:val="003D7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3D7068"/>
  </w:style>
  <w:style w:type="character" w:customStyle="1" w:styleId="13">
    <w:name w:val="Просмотренная гиперссылка1"/>
    <w:basedOn w:val="a0"/>
    <w:uiPriority w:val="99"/>
    <w:semiHidden/>
    <w:unhideWhenUsed/>
    <w:rsid w:val="003D7068"/>
    <w:rPr>
      <w:color w:val="800080"/>
      <w:u w:val="single"/>
    </w:rPr>
  </w:style>
  <w:style w:type="character" w:styleId="af3">
    <w:name w:val="Emphasis"/>
    <w:qFormat/>
    <w:rsid w:val="003D7068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"/>
    <w:uiPriority w:val="99"/>
    <w:rsid w:val="003D706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3D706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semiHidden/>
    <w:unhideWhenUsed/>
    <w:rsid w:val="003D7068"/>
    <w:pPr>
      <w:spacing w:after="10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</w:rPr>
  </w:style>
  <w:style w:type="paragraph" w:styleId="22">
    <w:name w:val="toc 2"/>
    <w:basedOn w:val="a"/>
    <w:next w:val="a"/>
    <w:autoRedefine/>
    <w:uiPriority w:val="39"/>
    <w:semiHidden/>
    <w:unhideWhenUsed/>
    <w:rsid w:val="003D7068"/>
    <w:pPr>
      <w:tabs>
        <w:tab w:val="right" w:leader="dot" w:pos="9356"/>
      </w:tabs>
      <w:spacing w:after="100" w:line="360" w:lineRule="auto"/>
      <w:ind w:right="-2"/>
      <w:jc w:val="both"/>
    </w:pPr>
    <w:rPr>
      <w:rFonts w:ascii="Times New Roman" w:eastAsia="Times New Roman" w:hAnsi="Times New Roman" w:cs="Times New Roman"/>
      <w:b/>
      <w:noProof/>
      <w:sz w:val="28"/>
      <w:lang w:eastAsia="ru-RU"/>
    </w:rPr>
  </w:style>
  <w:style w:type="paragraph" w:customStyle="1" w:styleId="15">
    <w:name w:val="Название1"/>
    <w:basedOn w:val="a"/>
    <w:next w:val="a"/>
    <w:uiPriority w:val="99"/>
    <w:qFormat/>
    <w:rsid w:val="003D7068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af5">
    <w:name w:val="Название Знак"/>
    <w:basedOn w:val="a0"/>
    <w:uiPriority w:val="10"/>
    <w:rsid w:val="003D706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6">
    <w:name w:val="Название Знак1"/>
    <w:basedOn w:val="a0"/>
    <w:link w:val="af6"/>
    <w:uiPriority w:val="99"/>
    <w:rsid w:val="003D7068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styleId="3">
    <w:name w:val="Body Text Indent 3"/>
    <w:basedOn w:val="a"/>
    <w:link w:val="30"/>
    <w:uiPriority w:val="99"/>
    <w:semiHidden/>
    <w:unhideWhenUsed/>
    <w:rsid w:val="003D7068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7068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customStyle="1" w:styleId="17">
    <w:name w:val="Заголовок оглавления1"/>
    <w:basedOn w:val="1"/>
    <w:next w:val="a"/>
    <w:uiPriority w:val="99"/>
    <w:semiHidden/>
    <w:unhideWhenUsed/>
    <w:qFormat/>
    <w:rsid w:val="003D7068"/>
    <w:pPr>
      <w:outlineLvl w:val="9"/>
    </w:pPr>
    <w:rPr>
      <w:rFonts w:eastAsia="Times New Roman"/>
      <w:lang w:eastAsia="ru-RU"/>
    </w:rPr>
  </w:style>
  <w:style w:type="character" w:customStyle="1" w:styleId="ListParagraphChar">
    <w:name w:val="List Paragraph Char"/>
    <w:link w:val="18"/>
    <w:locked/>
    <w:rsid w:val="003D7068"/>
    <w:rPr>
      <w:rFonts w:ascii="Calibri" w:eastAsia="Times New Roman" w:hAnsi="Calibri" w:cs="Times New Roman"/>
      <w:szCs w:val="20"/>
    </w:rPr>
  </w:style>
  <w:style w:type="paragraph" w:customStyle="1" w:styleId="18">
    <w:name w:val="Абзац списка1"/>
    <w:basedOn w:val="a"/>
    <w:link w:val="ListParagraphChar"/>
    <w:rsid w:val="003D7068"/>
    <w:pPr>
      <w:spacing w:line="256" w:lineRule="auto"/>
      <w:ind w:left="720"/>
      <w:contextualSpacing/>
      <w:jc w:val="both"/>
    </w:pPr>
    <w:rPr>
      <w:rFonts w:ascii="Calibri" w:eastAsia="Times New Roman" w:hAnsi="Calibri" w:cs="Times New Roman"/>
      <w:szCs w:val="20"/>
    </w:rPr>
  </w:style>
  <w:style w:type="character" w:customStyle="1" w:styleId="31">
    <w:name w:val="Заголовок №3_"/>
    <w:link w:val="32"/>
    <w:locked/>
    <w:rsid w:val="003D7068"/>
    <w:rPr>
      <w:b/>
      <w:spacing w:val="4"/>
      <w:sz w:val="19"/>
      <w:shd w:val="clear" w:color="auto" w:fill="FFFFFF"/>
    </w:rPr>
  </w:style>
  <w:style w:type="paragraph" w:customStyle="1" w:styleId="32">
    <w:name w:val="Заголовок №3"/>
    <w:basedOn w:val="a"/>
    <w:link w:val="31"/>
    <w:rsid w:val="003D7068"/>
    <w:pPr>
      <w:widowControl w:val="0"/>
      <w:shd w:val="clear" w:color="auto" w:fill="FFFFFF"/>
      <w:spacing w:after="0" w:line="457" w:lineRule="exact"/>
      <w:jc w:val="both"/>
      <w:outlineLvl w:val="2"/>
    </w:pPr>
    <w:rPr>
      <w:b/>
      <w:spacing w:val="4"/>
      <w:sz w:val="19"/>
    </w:rPr>
  </w:style>
  <w:style w:type="character" w:customStyle="1" w:styleId="23">
    <w:name w:val="Основной текст (2)_"/>
    <w:link w:val="24"/>
    <w:locked/>
    <w:rsid w:val="003D7068"/>
    <w:rPr>
      <w:i/>
      <w:sz w:val="1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D7068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7">
    <w:name w:val="Основной текст_"/>
    <w:link w:val="19"/>
    <w:locked/>
    <w:rsid w:val="003D7068"/>
    <w:rPr>
      <w:spacing w:val="3"/>
      <w:sz w:val="17"/>
      <w:shd w:val="clear" w:color="auto" w:fill="FFFFFF"/>
    </w:rPr>
  </w:style>
  <w:style w:type="paragraph" w:customStyle="1" w:styleId="19">
    <w:name w:val="Основной текст1"/>
    <w:basedOn w:val="a"/>
    <w:link w:val="af7"/>
    <w:rsid w:val="003D7068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</w:rPr>
  </w:style>
  <w:style w:type="character" w:customStyle="1" w:styleId="33">
    <w:name w:val="Основной текст (3)_"/>
    <w:link w:val="34"/>
    <w:locked/>
    <w:rsid w:val="003D7068"/>
    <w:rPr>
      <w:rFonts w:ascii="Arial" w:hAnsi="Arial" w:cs="Arial"/>
      <w:b/>
      <w:i/>
      <w:sz w:val="19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3D7068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5">
    <w:name w:val="Колонтитул (3)_"/>
    <w:link w:val="36"/>
    <w:locked/>
    <w:rsid w:val="003D7068"/>
    <w:rPr>
      <w:b/>
      <w:spacing w:val="4"/>
      <w:sz w:val="19"/>
      <w:shd w:val="clear" w:color="auto" w:fill="FFFFFF"/>
    </w:rPr>
  </w:style>
  <w:style w:type="paragraph" w:customStyle="1" w:styleId="36">
    <w:name w:val="Колонтитул (3)"/>
    <w:basedOn w:val="a"/>
    <w:link w:val="35"/>
    <w:rsid w:val="003D7068"/>
    <w:pPr>
      <w:widowControl w:val="0"/>
      <w:shd w:val="clear" w:color="auto" w:fill="FFFFFF"/>
      <w:spacing w:after="0" w:line="240" w:lineRule="atLeast"/>
      <w:jc w:val="both"/>
    </w:pPr>
    <w:rPr>
      <w:b/>
      <w:spacing w:val="4"/>
      <w:sz w:val="19"/>
    </w:rPr>
  </w:style>
  <w:style w:type="character" w:customStyle="1" w:styleId="25">
    <w:name w:val="Заголовок №2_"/>
    <w:link w:val="26"/>
    <w:locked/>
    <w:rsid w:val="003D7068"/>
    <w:rPr>
      <w:b/>
      <w:spacing w:val="3"/>
      <w:shd w:val="clear" w:color="auto" w:fill="FFFFFF"/>
    </w:rPr>
  </w:style>
  <w:style w:type="paragraph" w:customStyle="1" w:styleId="26">
    <w:name w:val="Заголовок №2"/>
    <w:basedOn w:val="a"/>
    <w:link w:val="25"/>
    <w:rsid w:val="003D7068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7">
    <w:name w:val="Колонтитул (2)_"/>
    <w:link w:val="28"/>
    <w:locked/>
    <w:rsid w:val="003D7068"/>
    <w:rPr>
      <w:b/>
      <w:spacing w:val="-2"/>
      <w:sz w:val="15"/>
      <w:shd w:val="clear" w:color="auto" w:fill="FFFFFF"/>
    </w:rPr>
  </w:style>
  <w:style w:type="paragraph" w:customStyle="1" w:styleId="28">
    <w:name w:val="Колонтитул (2)"/>
    <w:basedOn w:val="a"/>
    <w:link w:val="27"/>
    <w:rsid w:val="003D7068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">
    <w:name w:val="Основной текст (5)_"/>
    <w:link w:val="50"/>
    <w:locked/>
    <w:rsid w:val="003D7068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D7068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locked/>
    <w:rsid w:val="003D7068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D7068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">
    <w:name w:val="Основной текст (4)_"/>
    <w:link w:val="40"/>
    <w:locked/>
    <w:rsid w:val="003D7068"/>
    <w:rPr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D7068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3D7068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rsid w:val="003D7068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">
    <w:name w:val="Основной текст (7)_"/>
    <w:link w:val="70"/>
    <w:locked/>
    <w:rsid w:val="003D7068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D7068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8">
    <w:name w:val="Колонтитул_"/>
    <w:link w:val="af9"/>
    <w:locked/>
    <w:rsid w:val="003D7068"/>
    <w:rPr>
      <w:i/>
      <w:spacing w:val="1"/>
      <w:sz w:val="17"/>
      <w:shd w:val="clear" w:color="auto" w:fill="FFFFFF"/>
    </w:rPr>
  </w:style>
  <w:style w:type="paragraph" w:customStyle="1" w:styleId="af9">
    <w:name w:val="Колонтитул"/>
    <w:basedOn w:val="a"/>
    <w:link w:val="af8"/>
    <w:rsid w:val="003D7068"/>
    <w:pPr>
      <w:widowControl w:val="0"/>
      <w:shd w:val="clear" w:color="auto" w:fill="FFFFFF"/>
      <w:spacing w:after="0" w:line="240" w:lineRule="atLeast"/>
      <w:jc w:val="both"/>
    </w:pPr>
    <w:rPr>
      <w:i/>
      <w:spacing w:val="1"/>
      <w:sz w:val="17"/>
    </w:rPr>
  </w:style>
  <w:style w:type="character" w:customStyle="1" w:styleId="1a">
    <w:name w:val="Заголовок №1_"/>
    <w:link w:val="1b"/>
    <w:locked/>
    <w:rsid w:val="003D7068"/>
    <w:rPr>
      <w:b/>
      <w:spacing w:val="4"/>
      <w:sz w:val="19"/>
      <w:shd w:val="clear" w:color="auto" w:fill="FFFFFF"/>
    </w:rPr>
  </w:style>
  <w:style w:type="paragraph" w:customStyle="1" w:styleId="1b">
    <w:name w:val="Заголовок №1"/>
    <w:basedOn w:val="a"/>
    <w:link w:val="1a"/>
    <w:rsid w:val="003D7068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">
    <w:name w:val="Основной текст (9)_"/>
    <w:link w:val="90"/>
    <w:locked/>
    <w:rsid w:val="003D7068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D7068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3D7068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rsid w:val="003D7068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3D7068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3D7068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3D7068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3D7068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1">
    <w:name w:val="Колонтитул (4)_"/>
    <w:link w:val="42"/>
    <w:locked/>
    <w:rsid w:val="003D7068"/>
    <w:rPr>
      <w:spacing w:val="9"/>
      <w:sz w:val="16"/>
      <w:shd w:val="clear" w:color="auto" w:fill="FFFFFF"/>
    </w:rPr>
  </w:style>
  <w:style w:type="paragraph" w:customStyle="1" w:styleId="42">
    <w:name w:val="Колонтитул (4)"/>
    <w:basedOn w:val="a"/>
    <w:link w:val="41"/>
    <w:rsid w:val="003D7068"/>
    <w:pPr>
      <w:widowControl w:val="0"/>
      <w:shd w:val="clear" w:color="auto" w:fill="FFFFFF"/>
      <w:spacing w:after="0" w:line="240" w:lineRule="atLeast"/>
      <w:jc w:val="both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3D7068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rsid w:val="003D7068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a"/>
    <w:locked/>
    <w:rsid w:val="003D7068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a">
    <w:name w:val="Подпись к картинке"/>
    <w:basedOn w:val="a"/>
    <w:link w:val="Exact"/>
    <w:rsid w:val="003D7068"/>
    <w:pPr>
      <w:widowControl w:val="0"/>
      <w:shd w:val="clear" w:color="auto" w:fill="FFFFFF"/>
      <w:spacing w:after="0" w:line="240" w:lineRule="atLeast"/>
      <w:jc w:val="both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"/>
    <w:uiPriority w:val="99"/>
    <w:rsid w:val="003D706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3D706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D70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b">
    <w:name w:val="Петит"/>
    <w:basedOn w:val="a"/>
    <w:uiPriority w:val="99"/>
    <w:rsid w:val="003D7068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c">
    <w:name w:val="подзаголовок"/>
    <w:basedOn w:val="a"/>
    <w:uiPriority w:val="99"/>
    <w:rsid w:val="003D7068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d">
    <w:name w:val="[Основной абзац]"/>
    <w:basedOn w:val="a"/>
    <w:uiPriority w:val="99"/>
    <w:rsid w:val="003D7068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7">
    <w:name w:val="Абзац списка3"/>
    <w:basedOn w:val="a"/>
    <w:uiPriority w:val="99"/>
    <w:rsid w:val="003D7068"/>
    <w:pPr>
      <w:spacing w:line="256" w:lineRule="auto"/>
      <w:ind w:left="720"/>
      <w:contextualSpacing/>
      <w:jc w:val="both"/>
    </w:pPr>
    <w:rPr>
      <w:rFonts w:ascii="Calibri" w:eastAsia="Calibri" w:hAnsi="Calibri" w:cs="Times New Roman"/>
      <w:sz w:val="28"/>
    </w:rPr>
  </w:style>
  <w:style w:type="paragraph" w:customStyle="1" w:styleId="112">
    <w:name w:val="Абзац списка11"/>
    <w:basedOn w:val="a"/>
    <w:uiPriority w:val="99"/>
    <w:rsid w:val="003D7068"/>
    <w:pPr>
      <w:spacing w:line="256" w:lineRule="auto"/>
      <w:ind w:left="720"/>
      <w:contextualSpacing/>
      <w:jc w:val="both"/>
    </w:pPr>
    <w:rPr>
      <w:rFonts w:ascii="Calibri" w:eastAsia="Times New Roman" w:hAnsi="Calibri" w:cs="Times New Roman"/>
      <w:sz w:val="28"/>
      <w:szCs w:val="20"/>
    </w:rPr>
  </w:style>
  <w:style w:type="paragraph" w:customStyle="1" w:styleId="113">
    <w:name w:val="Заголовок оглавления11"/>
    <w:basedOn w:val="1"/>
    <w:next w:val="a"/>
    <w:uiPriority w:val="99"/>
    <w:semiHidden/>
    <w:rsid w:val="003D7068"/>
    <w:pPr>
      <w:outlineLvl w:val="9"/>
    </w:pPr>
    <w:rPr>
      <w:lang w:eastAsia="ru-RU"/>
    </w:rPr>
  </w:style>
  <w:style w:type="paragraph" w:customStyle="1" w:styleId="1c">
    <w:name w:val="1"/>
    <w:basedOn w:val="a"/>
    <w:next w:val="a"/>
    <w:uiPriority w:val="99"/>
    <w:qFormat/>
    <w:rsid w:val="003D7068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0pt">
    <w:name w:val="Основной текст (2) + Интервал 0 pt"/>
    <w:rsid w:val="003D7068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9">
    <w:name w:val="Основной текст (2) + Не курсив"/>
    <w:aliases w:val="Интервал 0 pt"/>
    <w:rsid w:val="003D7068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3D7068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3D7068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1">
    <w:name w:val="Основной текст + 9"/>
    <w:aliases w:val="5 pt,Полужирный,Интервал 0 pt12"/>
    <w:rsid w:val="003D7068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e">
    <w:name w:val="Основной текст + Курсив"/>
    <w:aliases w:val="Интервал 0 pt11"/>
    <w:rsid w:val="003D7068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3D7068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3D7068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3D7068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3D7068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3">
    <w:name w:val="Основной текст (4) + Курсив"/>
    <w:aliases w:val="Интервал 0 pt6"/>
    <w:rsid w:val="003D7068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3D7068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3D7068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aliases w:val="5 pt2,Полужирный1,Не курсив,Интервал 0 pt3"/>
    <w:rsid w:val="003D7068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3D7068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3D7068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3D7068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3D7068"/>
    <w:rPr>
      <w:rFonts w:ascii="Times New Roman" w:hAnsi="Times New Roman" w:cs="Times New Roman" w:hint="default"/>
    </w:rPr>
  </w:style>
  <w:style w:type="character" w:customStyle="1" w:styleId="Italic">
    <w:name w:val="Italic"/>
    <w:rsid w:val="003D7068"/>
    <w:rPr>
      <w:rFonts w:ascii="SchoolBookC" w:hAnsi="SchoolBookC" w:hint="default"/>
      <w:i/>
      <w:iCs w:val="0"/>
    </w:rPr>
  </w:style>
  <w:style w:type="character" w:customStyle="1" w:styleId="myBoldChars">
    <w:name w:val="myBoldChars"/>
    <w:rsid w:val="003D7068"/>
    <w:rPr>
      <w:color w:val="FF0000"/>
    </w:rPr>
  </w:style>
  <w:style w:type="character" w:customStyle="1" w:styleId="ListParagraphChar1">
    <w:name w:val="List Paragraph Char1"/>
    <w:locked/>
    <w:rsid w:val="003D7068"/>
    <w:rPr>
      <w:sz w:val="22"/>
      <w:lang w:eastAsia="en-US"/>
    </w:rPr>
  </w:style>
  <w:style w:type="character" w:customStyle="1" w:styleId="Zag11">
    <w:name w:val="Zag_11"/>
    <w:rsid w:val="003D7068"/>
  </w:style>
  <w:style w:type="character" w:customStyle="1" w:styleId="1d">
    <w:name w:val="Заголовок Знак1"/>
    <w:basedOn w:val="a0"/>
    <w:uiPriority w:val="10"/>
    <w:rsid w:val="003D7068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styleId="aff">
    <w:name w:val="Strong"/>
    <w:basedOn w:val="a0"/>
    <w:uiPriority w:val="22"/>
    <w:qFormat/>
    <w:rsid w:val="003D7068"/>
    <w:rPr>
      <w:b/>
      <w:bCs/>
    </w:rPr>
  </w:style>
  <w:style w:type="character" w:customStyle="1" w:styleId="fontstyle01">
    <w:name w:val="fontstyle01"/>
    <w:basedOn w:val="a0"/>
    <w:rsid w:val="003D7068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D7068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styleId="aff0">
    <w:name w:val="FollowedHyperlink"/>
    <w:basedOn w:val="a0"/>
    <w:uiPriority w:val="99"/>
    <w:semiHidden/>
    <w:unhideWhenUsed/>
    <w:rsid w:val="003D7068"/>
    <w:rPr>
      <w:color w:val="954F72" w:themeColor="followedHyperlink"/>
      <w:u w:val="single"/>
    </w:rPr>
  </w:style>
  <w:style w:type="paragraph" w:styleId="af6">
    <w:name w:val="Title"/>
    <w:basedOn w:val="a"/>
    <w:next w:val="a"/>
    <w:link w:val="16"/>
    <w:uiPriority w:val="99"/>
    <w:qFormat/>
    <w:rsid w:val="003D7068"/>
    <w:pPr>
      <w:spacing w:after="0" w:line="240" w:lineRule="auto"/>
      <w:contextualSpacing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a">
    <w:name w:val="Название Знак2"/>
    <w:basedOn w:val="a0"/>
    <w:uiPriority w:val="10"/>
    <w:rsid w:val="003D70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b">
    <w:name w:val="Текст2"/>
    <w:basedOn w:val="a"/>
    <w:rsid w:val="00A60571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13588</Words>
  <Characters>77457</Characters>
  <Application>Microsoft Office Word</Application>
  <DocSecurity>0</DocSecurity>
  <Lines>645</Lines>
  <Paragraphs>181</Paragraphs>
  <ScaleCrop>false</ScaleCrop>
  <Company/>
  <LinksUpToDate>false</LinksUpToDate>
  <CharactersWithSpaces>90864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2024-01-13T05:22:00Z</dcterms:created>
  <dcterms:modified xsi:type="dcterms:W3CDTF">2024-01-15T08:03:00Z</dcterms:modified>
</cp:coreProperties>
</file>